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6908" w14:textId="5B62CB6F" w:rsidR="0069539B" w:rsidRPr="000D5B23" w:rsidRDefault="00971DB2">
      <w:pPr>
        <w:pStyle w:val="BodyText"/>
        <w:rPr>
          <w:rFonts w:asciiTheme="minorHAnsi" w:hAnsiTheme="minorHAnsi" w:cstheme="minorHAnsi"/>
          <w:sz w:val="24"/>
          <w:szCs w:val="24"/>
        </w:rPr>
      </w:pPr>
      <w:r w:rsidRPr="000D5B23">
        <w:rPr>
          <w:rFonts w:asciiTheme="minorHAnsi" w:hAnsiTheme="minorHAnsi" w:cstheme="minorHAnsi"/>
          <w:b/>
          <w:noProof/>
          <w:sz w:val="24"/>
          <w:szCs w:val="24"/>
          <w:u w:val="single"/>
          <w:lang w:val="en-GB" w:eastAsia="en-GB"/>
        </w:rPr>
        <w:drawing>
          <wp:anchor distT="0" distB="0" distL="114300" distR="114300" simplePos="0" relativeHeight="487591936" behindDoc="1" locked="0" layoutInCell="1" allowOverlap="1" wp14:anchorId="3C0EF0E1" wp14:editId="7532C32C">
            <wp:simplePos x="0" y="0"/>
            <wp:positionH relativeFrom="column">
              <wp:posOffset>152400</wp:posOffset>
            </wp:positionH>
            <wp:positionV relativeFrom="paragraph">
              <wp:posOffset>19685</wp:posOffset>
            </wp:positionV>
            <wp:extent cx="1126998" cy="1080118"/>
            <wp:effectExtent l="19050" t="0" r="0" b="0"/>
            <wp:wrapNone/>
            <wp:docPr id="4" name="Pictur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
                    <pic:cNvPicPr>
                      <a:picLocks noChangeAspect="1" noChangeArrowheads="1"/>
                    </pic:cNvPicPr>
                  </pic:nvPicPr>
                  <pic:blipFill>
                    <a:blip r:embed="rId7" cstate="print"/>
                    <a:srcRect/>
                    <a:stretch>
                      <a:fillRect/>
                    </a:stretch>
                  </pic:blipFill>
                  <pic:spPr bwMode="auto">
                    <a:xfrm>
                      <a:off x="0" y="0"/>
                      <a:ext cx="1126998" cy="1080118"/>
                    </a:xfrm>
                    <a:prstGeom prst="rect">
                      <a:avLst/>
                    </a:prstGeom>
                    <a:noFill/>
                    <a:ln w="9525">
                      <a:noFill/>
                      <a:miter lim="800000"/>
                      <a:headEnd/>
                      <a:tailEnd/>
                    </a:ln>
                  </pic:spPr>
                </pic:pic>
              </a:graphicData>
            </a:graphic>
          </wp:anchor>
        </w:drawing>
      </w:r>
    </w:p>
    <w:p w14:paraId="1FE33040" w14:textId="198DC493" w:rsidR="0069539B" w:rsidRPr="000D5B23" w:rsidRDefault="0069539B">
      <w:pPr>
        <w:pStyle w:val="BodyText"/>
        <w:rPr>
          <w:rFonts w:asciiTheme="minorHAnsi" w:hAnsiTheme="minorHAnsi" w:cstheme="minorHAnsi"/>
          <w:sz w:val="24"/>
          <w:szCs w:val="24"/>
        </w:rPr>
      </w:pPr>
    </w:p>
    <w:p w14:paraId="69BEC0A5" w14:textId="77777777" w:rsidR="0069539B" w:rsidRPr="000D5B23" w:rsidRDefault="0069539B">
      <w:pPr>
        <w:pStyle w:val="BodyText"/>
        <w:rPr>
          <w:rFonts w:asciiTheme="minorHAnsi" w:hAnsiTheme="minorHAnsi" w:cstheme="minorHAnsi"/>
          <w:sz w:val="24"/>
          <w:szCs w:val="24"/>
        </w:rPr>
      </w:pPr>
    </w:p>
    <w:p w14:paraId="4FC24A97" w14:textId="26E1BCBD" w:rsidR="00971DB2" w:rsidRPr="000D5B23" w:rsidRDefault="00971DB2" w:rsidP="00971DB2">
      <w:pPr>
        <w:pStyle w:val="BodyText"/>
        <w:tabs>
          <w:tab w:val="left" w:pos="1065"/>
        </w:tabs>
        <w:rPr>
          <w:rFonts w:asciiTheme="minorHAnsi" w:hAnsiTheme="minorHAnsi" w:cstheme="minorHAnsi"/>
          <w:sz w:val="24"/>
          <w:szCs w:val="24"/>
        </w:rPr>
      </w:pPr>
      <w:r w:rsidRPr="000D5B23">
        <w:rPr>
          <w:rFonts w:asciiTheme="minorHAnsi" w:hAnsiTheme="minorHAnsi" w:cstheme="minorHAnsi"/>
          <w:sz w:val="24"/>
          <w:szCs w:val="24"/>
        </w:rPr>
        <w:tab/>
      </w:r>
    </w:p>
    <w:p w14:paraId="3ED9CBDC" w14:textId="77777777" w:rsidR="00971DB2" w:rsidRPr="00971DB2" w:rsidRDefault="00971DB2" w:rsidP="00971DB2">
      <w:pPr>
        <w:widowControl/>
        <w:autoSpaceDE/>
        <w:autoSpaceDN/>
        <w:jc w:val="both"/>
        <w:rPr>
          <w:rFonts w:asciiTheme="minorHAnsi" w:eastAsiaTheme="minorHAnsi" w:hAnsiTheme="minorHAnsi" w:cstheme="minorHAnsi"/>
          <w:b/>
          <w:sz w:val="24"/>
          <w:szCs w:val="24"/>
          <w:u w:val="single"/>
          <w:lang w:val="en-GB"/>
        </w:rPr>
      </w:pPr>
    </w:p>
    <w:p w14:paraId="446E8DD7" w14:textId="77777777" w:rsidR="00971DB2" w:rsidRPr="00971DB2" w:rsidRDefault="00971DB2" w:rsidP="00971DB2">
      <w:pPr>
        <w:widowControl/>
        <w:autoSpaceDE/>
        <w:autoSpaceDN/>
        <w:jc w:val="center"/>
        <w:rPr>
          <w:rFonts w:asciiTheme="minorHAnsi" w:eastAsiaTheme="minorHAnsi" w:hAnsiTheme="minorHAnsi" w:cstheme="minorHAnsi"/>
          <w:b/>
          <w:sz w:val="24"/>
          <w:szCs w:val="24"/>
          <w:u w:val="single"/>
          <w:lang w:val="en-GB"/>
        </w:rPr>
      </w:pPr>
      <w:r w:rsidRPr="00971DB2">
        <w:rPr>
          <w:rFonts w:asciiTheme="minorHAnsi" w:eastAsiaTheme="minorHAnsi" w:hAnsiTheme="minorHAnsi" w:cstheme="minorHAnsi"/>
          <w:b/>
          <w:sz w:val="24"/>
          <w:szCs w:val="24"/>
          <w:u w:val="single"/>
          <w:lang w:val="en-GB"/>
        </w:rPr>
        <w:t>National Curriculum 2023-2024</w:t>
      </w:r>
    </w:p>
    <w:p w14:paraId="60443F8E" w14:textId="77777777" w:rsidR="00971DB2" w:rsidRPr="00971DB2" w:rsidRDefault="00971DB2" w:rsidP="00971DB2">
      <w:pPr>
        <w:widowControl/>
        <w:autoSpaceDE/>
        <w:autoSpaceDN/>
        <w:jc w:val="both"/>
        <w:rPr>
          <w:rFonts w:asciiTheme="minorHAnsi" w:eastAsiaTheme="minorHAnsi" w:hAnsiTheme="minorHAnsi" w:cstheme="minorHAnsi"/>
          <w:b/>
          <w:sz w:val="24"/>
          <w:szCs w:val="24"/>
          <w:u w:val="single"/>
          <w:lang w:val="en-GB"/>
        </w:rPr>
      </w:pPr>
    </w:p>
    <w:p w14:paraId="35470B3F" w14:textId="77777777" w:rsidR="00971DB2" w:rsidRPr="00971DB2" w:rsidRDefault="00971DB2" w:rsidP="00971DB2">
      <w:pPr>
        <w:widowControl/>
        <w:autoSpaceDE/>
        <w:autoSpaceDN/>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A high-quality physical education curriculum inspires all pupils to succeed and excel in competitive sport and other physically demanding activities. It should provide opportunities for pupils to become physically confident in a way that supports their physical and mental health and fitness.  Opportunities to compete in sport and other activities build character and help to embed a value led education.  </w:t>
      </w:r>
    </w:p>
    <w:p w14:paraId="01872F81" w14:textId="77777777" w:rsidR="00971DB2" w:rsidRPr="00971DB2" w:rsidRDefault="00971DB2" w:rsidP="00971DB2">
      <w:pPr>
        <w:widowControl/>
        <w:autoSpaceDE/>
        <w:autoSpaceDN/>
        <w:jc w:val="both"/>
        <w:rPr>
          <w:rFonts w:asciiTheme="minorHAnsi" w:eastAsiaTheme="minorHAnsi" w:hAnsiTheme="minorHAnsi" w:cstheme="minorHAnsi"/>
          <w:sz w:val="24"/>
          <w:szCs w:val="24"/>
          <w:lang w:val="en-GB"/>
        </w:rPr>
      </w:pPr>
    </w:p>
    <w:p w14:paraId="3A362382" w14:textId="77777777" w:rsidR="00971DB2" w:rsidRPr="00971DB2" w:rsidRDefault="00971DB2" w:rsidP="00971DB2">
      <w:pPr>
        <w:widowControl/>
        <w:autoSpaceDE/>
        <w:autoSpaceDN/>
        <w:ind w:left="720"/>
        <w:jc w:val="both"/>
        <w:rPr>
          <w:rFonts w:asciiTheme="minorHAnsi" w:eastAsiaTheme="minorHAnsi" w:hAnsiTheme="minorHAnsi" w:cstheme="minorHAnsi"/>
          <w:i/>
          <w:sz w:val="24"/>
          <w:szCs w:val="24"/>
          <w:lang w:val="en-GB"/>
        </w:rPr>
      </w:pPr>
      <w:r w:rsidRPr="00971DB2">
        <w:rPr>
          <w:rFonts w:asciiTheme="minorHAnsi" w:eastAsiaTheme="minorHAnsi" w:hAnsiTheme="minorHAnsi" w:cstheme="minorHAnsi"/>
          <w:i/>
          <w:sz w:val="24"/>
          <w:szCs w:val="24"/>
          <w:lang w:val="en-GB"/>
        </w:rPr>
        <w:t xml:space="preserve">Aims </w:t>
      </w:r>
    </w:p>
    <w:p w14:paraId="49FCFC2F" w14:textId="77777777" w:rsidR="00971DB2" w:rsidRPr="00971DB2" w:rsidRDefault="00971DB2" w:rsidP="00971DB2">
      <w:pPr>
        <w:widowControl/>
        <w:autoSpaceDE/>
        <w:autoSpaceDN/>
        <w:ind w:left="720"/>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The national curriculum for physical education aims to ensure that all pupils: </w:t>
      </w:r>
    </w:p>
    <w:p w14:paraId="096360BB" w14:textId="77777777" w:rsidR="00971DB2" w:rsidRPr="00971DB2" w:rsidRDefault="00971DB2" w:rsidP="00971DB2">
      <w:pPr>
        <w:widowControl/>
        <w:numPr>
          <w:ilvl w:val="0"/>
          <w:numId w:val="2"/>
        </w:numPr>
        <w:autoSpaceDE/>
        <w:autoSpaceDN/>
        <w:spacing w:after="200" w:line="276" w:lineRule="auto"/>
        <w:contextualSpacing/>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develop competence to excel in a broad range of physical activities </w:t>
      </w:r>
    </w:p>
    <w:p w14:paraId="4482AE9D" w14:textId="77777777" w:rsidR="00971DB2" w:rsidRPr="00971DB2" w:rsidRDefault="00971DB2" w:rsidP="00971DB2">
      <w:pPr>
        <w:widowControl/>
        <w:numPr>
          <w:ilvl w:val="0"/>
          <w:numId w:val="2"/>
        </w:numPr>
        <w:autoSpaceDE/>
        <w:autoSpaceDN/>
        <w:spacing w:after="200" w:line="276" w:lineRule="auto"/>
        <w:contextualSpacing/>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are physically active for sustained periods of time </w:t>
      </w:r>
    </w:p>
    <w:p w14:paraId="64719E37" w14:textId="77777777" w:rsidR="00971DB2" w:rsidRPr="00971DB2" w:rsidRDefault="00971DB2" w:rsidP="00971DB2">
      <w:pPr>
        <w:widowControl/>
        <w:numPr>
          <w:ilvl w:val="0"/>
          <w:numId w:val="2"/>
        </w:numPr>
        <w:autoSpaceDE/>
        <w:autoSpaceDN/>
        <w:spacing w:after="200" w:line="276" w:lineRule="auto"/>
        <w:contextualSpacing/>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engage in competitive sports and activities </w:t>
      </w:r>
    </w:p>
    <w:p w14:paraId="75CF945F" w14:textId="77777777" w:rsidR="00971DB2" w:rsidRPr="00971DB2" w:rsidRDefault="00971DB2" w:rsidP="00971DB2">
      <w:pPr>
        <w:widowControl/>
        <w:numPr>
          <w:ilvl w:val="0"/>
          <w:numId w:val="2"/>
        </w:numPr>
        <w:autoSpaceDE/>
        <w:autoSpaceDN/>
        <w:spacing w:after="200" w:line="276" w:lineRule="auto"/>
        <w:contextualSpacing/>
        <w:jc w:val="both"/>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Lead healthy, active lives.</w:t>
      </w:r>
    </w:p>
    <w:p w14:paraId="377BEC09" w14:textId="77777777" w:rsidR="00971DB2" w:rsidRPr="00971DB2" w:rsidRDefault="00971DB2" w:rsidP="00971DB2">
      <w:pPr>
        <w:widowControl/>
        <w:autoSpaceDE/>
        <w:autoSpaceDN/>
        <w:ind w:left="720"/>
        <w:jc w:val="both"/>
        <w:rPr>
          <w:rFonts w:asciiTheme="minorHAnsi" w:eastAsiaTheme="minorHAnsi" w:hAnsiTheme="minorHAnsi" w:cstheme="minorHAnsi"/>
          <w:sz w:val="24"/>
          <w:szCs w:val="24"/>
          <w:lang w:val="en-GB"/>
        </w:rPr>
      </w:pPr>
    </w:p>
    <w:p w14:paraId="281AE1EC" w14:textId="77777777" w:rsidR="00971DB2" w:rsidRPr="00971DB2" w:rsidRDefault="00971DB2" w:rsidP="00971DB2">
      <w:pPr>
        <w:widowControl/>
        <w:autoSpaceDE/>
        <w:autoSpaceDN/>
        <w:spacing w:after="200" w:line="276" w:lineRule="auto"/>
        <w:rPr>
          <w:rFonts w:asciiTheme="minorHAnsi" w:eastAsia="Times New Roman" w:hAnsiTheme="minorHAnsi" w:cstheme="minorHAnsi"/>
          <w:b/>
          <w:bCs/>
          <w:kern w:val="36"/>
          <w:sz w:val="24"/>
          <w:szCs w:val="24"/>
          <w:lang w:val="en-GB"/>
        </w:rPr>
      </w:pPr>
      <w:r w:rsidRPr="00971DB2">
        <w:rPr>
          <w:rFonts w:asciiTheme="minorHAnsi" w:eastAsia="Times New Roman" w:hAnsiTheme="minorHAnsi" w:cstheme="minorHAnsi"/>
          <w:b/>
          <w:bCs/>
          <w:kern w:val="36"/>
          <w:sz w:val="24"/>
          <w:szCs w:val="24"/>
          <w:lang w:val="en-GB"/>
        </w:rPr>
        <w:t>PE and sport premium for primary schools</w:t>
      </w:r>
    </w:p>
    <w:p w14:paraId="2A59ED9B" w14:textId="77777777" w:rsidR="00971DB2" w:rsidRPr="00971DB2" w:rsidRDefault="00971DB2" w:rsidP="00971DB2">
      <w:pPr>
        <w:widowControl/>
        <w:adjustRightInd w:val="0"/>
        <w:rPr>
          <w:rFonts w:asciiTheme="minorHAnsi" w:eastAsiaTheme="minorHAnsi" w:hAnsiTheme="minorHAnsi" w:cstheme="minorHAnsi"/>
          <w:i/>
          <w:sz w:val="24"/>
          <w:szCs w:val="24"/>
          <w:lang w:val="en-GB"/>
        </w:rPr>
      </w:pPr>
      <w:r w:rsidRPr="00971DB2">
        <w:rPr>
          <w:rFonts w:asciiTheme="minorHAnsi" w:eastAsiaTheme="minorHAnsi" w:hAnsiTheme="minorHAnsi" w:cstheme="minorHAnsi"/>
          <w:i/>
          <w:sz w:val="24"/>
          <w:szCs w:val="24"/>
          <w:lang w:val="en-GB"/>
        </w:rPr>
        <w:t>“At White Spire School we are committed to provide outstanding Physical Education to match all of our pupils needs. We are ensuring that the funding is spent on strengthening Physical Education and sustaining active play opportunities.”</w:t>
      </w:r>
    </w:p>
    <w:p w14:paraId="56FD291A" w14:textId="77777777" w:rsidR="00971DB2" w:rsidRPr="00971DB2" w:rsidRDefault="00971DB2" w:rsidP="00971DB2">
      <w:pPr>
        <w:widowControl/>
        <w:autoSpaceDE/>
        <w:autoSpaceDN/>
        <w:rPr>
          <w:rFonts w:asciiTheme="minorHAnsi" w:eastAsiaTheme="minorHAnsi" w:hAnsiTheme="minorHAnsi" w:cstheme="minorHAnsi"/>
          <w:bCs/>
          <w:sz w:val="24"/>
          <w:szCs w:val="24"/>
          <w:lang w:val="en-GB"/>
        </w:rPr>
      </w:pPr>
    </w:p>
    <w:p w14:paraId="491EA376" w14:textId="63438BD1" w:rsidR="00971DB2" w:rsidRPr="00971DB2" w:rsidRDefault="00971DB2" w:rsidP="00971DB2">
      <w:pPr>
        <w:widowControl/>
        <w:autoSpaceDE/>
        <w:autoSpaceDN/>
        <w:rPr>
          <w:rFonts w:asciiTheme="minorHAnsi" w:eastAsiaTheme="minorHAnsi" w:hAnsiTheme="minorHAnsi" w:cstheme="minorHAnsi"/>
          <w:bCs/>
          <w:sz w:val="24"/>
          <w:szCs w:val="24"/>
          <w:lang w:val="en-GB"/>
        </w:rPr>
      </w:pPr>
      <w:r w:rsidRPr="00971DB2">
        <w:rPr>
          <w:rFonts w:asciiTheme="minorHAnsi" w:eastAsiaTheme="minorHAnsi" w:hAnsiTheme="minorHAnsi" w:cstheme="minorHAnsi"/>
          <w:bCs/>
          <w:sz w:val="24"/>
          <w:szCs w:val="24"/>
          <w:lang w:val="en-GB"/>
        </w:rPr>
        <w:t xml:space="preserve">We want the children to see that PE and sport are at the heart of school life and that they can achieve anything with hard work and a proactive </w:t>
      </w:r>
      <w:r w:rsidR="009D7554" w:rsidRPr="00971DB2">
        <w:rPr>
          <w:rFonts w:asciiTheme="minorHAnsi" w:eastAsiaTheme="minorHAnsi" w:hAnsiTheme="minorHAnsi" w:cstheme="minorHAnsi"/>
          <w:bCs/>
          <w:sz w:val="24"/>
          <w:szCs w:val="24"/>
          <w:lang w:val="en-GB"/>
        </w:rPr>
        <w:t>mind-set</w:t>
      </w:r>
      <w:r w:rsidRPr="00971DB2">
        <w:rPr>
          <w:rFonts w:asciiTheme="minorHAnsi" w:eastAsiaTheme="minorHAnsi" w:hAnsiTheme="minorHAnsi" w:cstheme="minorHAnsi"/>
          <w:bCs/>
          <w:sz w:val="24"/>
          <w:szCs w:val="24"/>
          <w:lang w:val="en-GB"/>
        </w:rPr>
        <w:t xml:space="preserve">.  </w:t>
      </w:r>
    </w:p>
    <w:p w14:paraId="3771B79D" w14:textId="77777777" w:rsidR="00971DB2" w:rsidRPr="00971DB2" w:rsidRDefault="00971DB2" w:rsidP="00971DB2">
      <w:pPr>
        <w:widowControl/>
        <w:autoSpaceDE/>
        <w:autoSpaceDN/>
        <w:rPr>
          <w:rFonts w:asciiTheme="minorHAnsi" w:eastAsiaTheme="minorHAnsi" w:hAnsiTheme="minorHAnsi" w:cstheme="minorHAnsi"/>
          <w:bCs/>
          <w:sz w:val="24"/>
          <w:szCs w:val="24"/>
          <w:lang w:val="en-GB"/>
        </w:rPr>
      </w:pPr>
    </w:p>
    <w:p w14:paraId="209DE265" w14:textId="77777777" w:rsidR="00971DB2" w:rsidRPr="00971DB2" w:rsidRDefault="00971DB2" w:rsidP="00971DB2">
      <w:pPr>
        <w:widowControl/>
        <w:autoSpaceDE/>
        <w:autoSpaceDN/>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We believe physical education and sport is an essential part of every child’s development. We endeavour to provide high quality physical education and sporting opportunities for every child, equipping them to lead healthy, active lifestyles as well as providing the children with the necessary skills of good sportsmanship, to strive for excellence and be resilient in defeat.</w:t>
      </w:r>
    </w:p>
    <w:p w14:paraId="640306CB" w14:textId="77777777" w:rsidR="00971DB2" w:rsidRPr="00971DB2" w:rsidRDefault="00971DB2" w:rsidP="00971DB2">
      <w:pPr>
        <w:widowControl/>
        <w:autoSpaceDE/>
        <w:autoSpaceDN/>
        <w:rPr>
          <w:rFonts w:asciiTheme="minorHAnsi" w:eastAsiaTheme="minorHAnsi" w:hAnsiTheme="minorHAnsi" w:cstheme="minorHAnsi"/>
          <w:sz w:val="24"/>
          <w:szCs w:val="24"/>
          <w:lang w:val="en-GB"/>
        </w:rPr>
      </w:pPr>
    </w:p>
    <w:p w14:paraId="63288C3C" w14:textId="77777777" w:rsidR="00971DB2" w:rsidRPr="00971DB2" w:rsidRDefault="00971DB2" w:rsidP="00971DB2">
      <w:pPr>
        <w:widowControl/>
        <w:autoSpaceDE/>
        <w:autoSpaceDN/>
        <w:rPr>
          <w:rFonts w:asciiTheme="minorHAnsi" w:eastAsiaTheme="minorHAnsi" w:hAnsiTheme="minorHAnsi" w:cstheme="minorHAnsi"/>
          <w:b/>
          <w:sz w:val="24"/>
          <w:szCs w:val="24"/>
          <w:lang w:val="en-GB"/>
        </w:rPr>
      </w:pPr>
      <w:r w:rsidRPr="00971DB2">
        <w:rPr>
          <w:rFonts w:asciiTheme="minorHAnsi" w:eastAsiaTheme="minorHAnsi" w:hAnsiTheme="minorHAnsi" w:cstheme="minorHAnsi"/>
          <w:sz w:val="24"/>
          <w:szCs w:val="24"/>
          <w:lang w:val="en-GB"/>
        </w:rPr>
        <w:t>We aim to offer a balanced programme and a variety of activities to provide all pupils with the opportunity to develop a broad spectrum of skills, the knowledge necessary to use those skills throughout their lives whilst enabling them to develop acceptable fitness levels.  We want to raise the aspirations of every pupil, providing them with the determination and enthusiasm to pursue a healthy and active lifestyle in future years.</w:t>
      </w:r>
      <w:r w:rsidRPr="00971DB2">
        <w:rPr>
          <w:rFonts w:asciiTheme="minorHAnsi" w:eastAsiaTheme="minorHAnsi" w:hAnsiTheme="minorHAnsi" w:cstheme="minorHAnsi"/>
          <w:b/>
          <w:sz w:val="24"/>
          <w:szCs w:val="24"/>
          <w:lang w:val="en-GB"/>
        </w:rPr>
        <w:t xml:space="preserve">       </w:t>
      </w:r>
    </w:p>
    <w:p w14:paraId="2598C89E" w14:textId="77777777" w:rsidR="00971DB2" w:rsidRPr="00971DB2" w:rsidRDefault="00971DB2" w:rsidP="00971DB2">
      <w:pPr>
        <w:widowControl/>
        <w:autoSpaceDE/>
        <w:autoSpaceDN/>
        <w:rPr>
          <w:rFonts w:asciiTheme="minorHAnsi" w:eastAsiaTheme="minorHAnsi" w:hAnsiTheme="minorHAnsi" w:cstheme="minorHAnsi"/>
          <w:b/>
          <w:sz w:val="24"/>
          <w:szCs w:val="24"/>
          <w:lang w:val="en-GB"/>
        </w:rPr>
      </w:pPr>
      <w:r w:rsidRPr="00971DB2">
        <w:rPr>
          <w:rFonts w:asciiTheme="minorHAnsi" w:eastAsiaTheme="minorHAnsi" w:hAnsiTheme="minorHAnsi" w:cstheme="minorHAnsi"/>
          <w:b/>
          <w:sz w:val="24"/>
          <w:szCs w:val="24"/>
          <w:lang w:val="en-GB"/>
        </w:rPr>
        <w:t xml:space="preserve"> </w:t>
      </w:r>
      <w:r w:rsidRPr="00971DB2">
        <w:rPr>
          <w:rFonts w:asciiTheme="minorHAnsi" w:eastAsiaTheme="minorHAnsi" w:hAnsiTheme="minorHAnsi" w:cstheme="minorHAnsi"/>
          <w:b/>
          <w:noProof/>
          <w:sz w:val="24"/>
          <w:szCs w:val="24"/>
          <w:lang w:val="en-GB"/>
        </w:rPr>
        <w:t xml:space="preserve">     </w:t>
      </w:r>
    </w:p>
    <w:p w14:paraId="23CB0DD4" w14:textId="77777777" w:rsidR="00E53031" w:rsidRDefault="00E53031" w:rsidP="00971DB2">
      <w:pPr>
        <w:widowControl/>
        <w:autoSpaceDE/>
        <w:autoSpaceDN/>
        <w:spacing w:after="200" w:line="276" w:lineRule="auto"/>
        <w:rPr>
          <w:rFonts w:asciiTheme="minorHAnsi" w:eastAsia="Times New Roman" w:hAnsiTheme="minorHAnsi" w:cstheme="minorHAnsi"/>
          <w:b/>
          <w:bCs/>
          <w:kern w:val="36"/>
          <w:sz w:val="24"/>
          <w:szCs w:val="24"/>
          <w:lang w:val="en-GB"/>
        </w:rPr>
      </w:pPr>
    </w:p>
    <w:p w14:paraId="715521AC" w14:textId="6B29205A" w:rsidR="00971DB2" w:rsidRPr="00971DB2" w:rsidRDefault="00971DB2" w:rsidP="00971DB2">
      <w:pPr>
        <w:widowControl/>
        <w:autoSpaceDE/>
        <w:autoSpaceDN/>
        <w:spacing w:after="200" w:line="276" w:lineRule="auto"/>
        <w:rPr>
          <w:rFonts w:asciiTheme="minorHAnsi" w:eastAsia="Times New Roman" w:hAnsiTheme="minorHAnsi" w:cstheme="minorHAnsi"/>
          <w:b/>
          <w:bCs/>
          <w:kern w:val="36"/>
          <w:sz w:val="24"/>
          <w:szCs w:val="24"/>
          <w:lang w:val="en-GB"/>
        </w:rPr>
      </w:pPr>
      <w:r w:rsidRPr="00971DB2">
        <w:rPr>
          <w:rFonts w:asciiTheme="minorHAnsi" w:eastAsia="Times New Roman" w:hAnsiTheme="minorHAnsi" w:cstheme="minorHAnsi"/>
          <w:b/>
          <w:bCs/>
          <w:kern w:val="36"/>
          <w:sz w:val="24"/>
          <w:szCs w:val="24"/>
          <w:lang w:val="en-GB"/>
        </w:rPr>
        <w:lastRenderedPageBreak/>
        <w:t>What is the PE and sport premium for primary schools?</w:t>
      </w:r>
    </w:p>
    <w:p w14:paraId="69F9C03D" w14:textId="77777777" w:rsidR="00971DB2" w:rsidRPr="00971DB2" w:rsidRDefault="00971DB2" w:rsidP="00971DB2">
      <w:pPr>
        <w:widowControl/>
        <w:autoSpaceDE/>
        <w:autoSpaceDN/>
        <w:spacing w:before="100" w:beforeAutospacing="1"/>
        <w:rPr>
          <w:rFonts w:asciiTheme="minorHAnsi" w:eastAsia="Times New Roman" w:hAnsiTheme="minorHAnsi" w:cstheme="minorHAnsi"/>
          <w:sz w:val="24"/>
          <w:szCs w:val="24"/>
          <w:lang w:val="en-GB"/>
        </w:rPr>
      </w:pPr>
      <w:r w:rsidRPr="00971DB2">
        <w:rPr>
          <w:rFonts w:asciiTheme="minorHAnsi" w:eastAsia="Times New Roman" w:hAnsiTheme="minorHAnsi" w:cstheme="minorHAnsi"/>
          <w:sz w:val="24"/>
          <w:szCs w:val="24"/>
          <w:lang w:val="en-GB"/>
        </w:rPr>
        <w:t xml:space="preserve">The PE and sport premium is designed to help improve the quality of the PE and sport activities that we offer to our pupils. </w:t>
      </w:r>
    </w:p>
    <w:p w14:paraId="2D50CEA2" w14:textId="77777777" w:rsidR="00971DB2" w:rsidRPr="00971DB2" w:rsidRDefault="00971DB2" w:rsidP="00971DB2">
      <w:pPr>
        <w:widowControl/>
        <w:autoSpaceDE/>
        <w:autoSpaceDN/>
        <w:spacing w:after="200" w:line="276" w:lineRule="auto"/>
        <w:rPr>
          <w:rFonts w:asciiTheme="minorHAnsi" w:eastAsiaTheme="minorHAnsi" w:hAnsiTheme="minorHAnsi" w:cstheme="minorHAnsi"/>
          <w:sz w:val="24"/>
          <w:szCs w:val="24"/>
          <w:lang w:val="en-GB"/>
        </w:rPr>
      </w:pPr>
      <w:r w:rsidRPr="00971DB2">
        <w:rPr>
          <w:rFonts w:asciiTheme="minorHAnsi" w:eastAsiaTheme="minorHAnsi" w:hAnsiTheme="minorHAnsi" w:cstheme="minorHAnsi"/>
          <w:sz w:val="24"/>
          <w:szCs w:val="24"/>
          <w:lang w:val="en-GB"/>
        </w:rPr>
        <w:t xml:space="preserve">This document will explain how much money White Spire has received and what we have used the money for as part of the primary physical education and sports premium grant. </w:t>
      </w:r>
    </w:p>
    <w:p w14:paraId="1013FAF7" w14:textId="77777777" w:rsidR="00971DB2" w:rsidRPr="00971DB2" w:rsidRDefault="00971DB2" w:rsidP="00971DB2">
      <w:pPr>
        <w:widowControl/>
        <w:autoSpaceDE/>
        <w:autoSpaceDN/>
        <w:spacing w:after="200" w:line="276" w:lineRule="auto"/>
        <w:rPr>
          <w:rFonts w:asciiTheme="minorHAnsi" w:eastAsiaTheme="minorHAnsi" w:hAnsiTheme="minorHAnsi" w:cstheme="minorHAnsi"/>
          <w:b/>
          <w:bCs/>
          <w:sz w:val="24"/>
          <w:szCs w:val="24"/>
          <w:lang w:val="en-GB"/>
        </w:rPr>
      </w:pPr>
      <w:r w:rsidRPr="00971DB2">
        <w:rPr>
          <w:rFonts w:asciiTheme="minorHAnsi" w:eastAsiaTheme="minorHAnsi" w:hAnsiTheme="minorHAnsi" w:cstheme="minorHAnsi"/>
          <w:b/>
          <w:bCs/>
          <w:sz w:val="24"/>
          <w:szCs w:val="24"/>
          <w:lang w:val="en-GB"/>
        </w:rPr>
        <w:t>Sports Funding Allocation and Plan</w:t>
      </w:r>
    </w:p>
    <w:tbl>
      <w:tblPr>
        <w:tblStyle w:val="TableGrid"/>
        <w:tblW w:w="0" w:type="auto"/>
        <w:tblLook w:val="04A0" w:firstRow="1" w:lastRow="0" w:firstColumn="1" w:lastColumn="0" w:noHBand="0" w:noVBand="1"/>
      </w:tblPr>
      <w:tblGrid>
        <w:gridCol w:w="3483"/>
        <w:gridCol w:w="3485"/>
        <w:gridCol w:w="3490"/>
        <w:gridCol w:w="3490"/>
      </w:tblGrid>
      <w:tr w:rsidR="00971DB2" w:rsidRPr="00971DB2" w14:paraId="25143889" w14:textId="77777777" w:rsidTr="00925495">
        <w:tc>
          <w:tcPr>
            <w:tcW w:w="3483" w:type="dxa"/>
          </w:tcPr>
          <w:p w14:paraId="698F8E99"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Financial Year</w:t>
            </w:r>
          </w:p>
        </w:tc>
        <w:tc>
          <w:tcPr>
            <w:tcW w:w="3485" w:type="dxa"/>
          </w:tcPr>
          <w:p w14:paraId="435E7E9D"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Allocation</w:t>
            </w:r>
          </w:p>
        </w:tc>
        <w:tc>
          <w:tcPr>
            <w:tcW w:w="3490" w:type="dxa"/>
          </w:tcPr>
          <w:p w14:paraId="1B2C309E"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Spent</w:t>
            </w:r>
          </w:p>
        </w:tc>
        <w:tc>
          <w:tcPr>
            <w:tcW w:w="3490" w:type="dxa"/>
          </w:tcPr>
          <w:p w14:paraId="0951E03D"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Carried Over</w:t>
            </w:r>
          </w:p>
        </w:tc>
      </w:tr>
      <w:tr w:rsidR="00971DB2" w:rsidRPr="00971DB2" w14:paraId="40A84673" w14:textId="77777777" w:rsidTr="00925495">
        <w:trPr>
          <w:trHeight w:val="108"/>
        </w:trPr>
        <w:tc>
          <w:tcPr>
            <w:tcW w:w="3483" w:type="dxa"/>
            <w:vAlign w:val="bottom"/>
          </w:tcPr>
          <w:p w14:paraId="6765B3BF"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2022-2023</w:t>
            </w:r>
          </w:p>
        </w:tc>
        <w:tc>
          <w:tcPr>
            <w:tcW w:w="3485" w:type="dxa"/>
            <w:vAlign w:val="bottom"/>
          </w:tcPr>
          <w:p w14:paraId="43AD8F96"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£16,289.00</w:t>
            </w:r>
          </w:p>
        </w:tc>
        <w:tc>
          <w:tcPr>
            <w:tcW w:w="3490" w:type="dxa"/>
            <w:vAlign w:val="bottom"/>
          </w:tcPr>
          <w:p w14:paraId="746A483A" w14:textId="77777777" w:rsidR="00971DB2" w:rsidRPr="00971DB2" w:rsidRDefault="00971DB2" w:rsidP="00971DB2">
            <w:pPr>
              <w:rPr>
                <w:rFonts w:asciiTheme="minorHAnsi" w:eastAsiaTheme="minorHAnsi" w:hAnsiTheme="minorHAnsi" w:cstheme="minorHAnsi"/>
                <w:color w:val="000000"/>
                <w:sz w:val="24"/>
                <w:szCs w:val="24"/>
              </w:rPr>
            </w:pPr>
            <w:r w:rsidRPr="00971DB2">
              <w:rPr>
                <w:rFonts w:asciiTheme="minorHAnsi" w:eastAsiaTheme="minorHAnsi" w:hAnsiTheme="minorHAnsi" w:cstheme="minorHAnsi"/>
                <w:color w:val="000000"/>
                <w:sz w:val="24"/>
                <w:szCs w:val="24"/>
              </w:rPr>
              <w:t>£3,348.86</w:t>
            </w:r>
          </w:p>
        </w:tc>
        <w:tc>
          <w:tcPr>
            <w:tcW w:w="3490" w:type="dxa"/>
            <w:vAlign w:val="bottom"/>
          </w:tcPr>
          <w:p w14:paraId="2C61D800" w14:textId="77777777" w:rsidR="00971DB2" w:rsidRPr="008B4EEF" w:rsidRDefault="00971DB2" w:rsidP="00971DB2">
            <w:pPr>
              <w:rPr>
                <w:rFonts w:asciiTheme="minorHAnsi" w:eastAsiaTheme="minorHAnsi" w:hAnsiTheme="minorHAnsi" w:cstheme="minorHAnsi"/>
                <w:color w:val="000000"/>
                <w:sz w:val="24"/>
                <w:szCs w:val="24"/>
              </w:rPr>
            </w:pPr>
            <w:r w:rsidRPr="008B4EEF">
              <w:rPr>
                <w:rFonts w:asciiTheme="minorHAnsi" w:eastAsiaTheme="minorHAnsi" w:hAnsiTheme="minorHAnsi" w:cstheme="minorHAnsi"/>
                <w:color w:val="000000"/>
                <w:sz w:val="24"/>
                <w:szCs w:val="24"/>
              </w:rPr>
              <w:t>£16,065.44</w:t>
            </w:r>
          </w:p>
        </w:tc>
      </w:tr>
      <w:tr w:rsidR="00971DB2" w:rsidRPr="00971DB2" w14:paraId="0FB3E346" w14:textId="77777777" w:rsidTr="00925495">
        <w:trPr>
          <w:trHeight w:val="108"/>
        </w:trPr>
        <w:tc>
          <w:tcPr>
            <w:tcW w:w="3483" w:type="dxa"/>
            <w:vAlign w:val="bottom"/>
          </w:tcPr>
          <w:p w14:paraId="12A38A70"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2023-2024</w:t>
            </w:r>
          </w:p>
        </w:tc>
        <w:tc>
          <w:tcPr>
            <w:tcW w:w="3485" w:type="dxa"/>
            <w:vAlign w:val="bottom"/>
          </w:tcPr>
          <w:p w14:paraId="2702AA4E" w14:textId="55ECCABE" w:rsidR="00971DB2" w:rsidRPr="00971DB2" w:rsidRDefault="00AD49B8" w:rsidP="00971DB2">
            <w:pPr>
              <w:rPr>
                <w:rFonts w:asciiTheme="minorHAnsi" w:eastAsiaTheme="minorHAnsi" w:hAnsiTheme="minorHAnsi" w:cstheme="minorHAnsi"/>
                <w:sz w:val="24"/>
                <w:szCs w:val="24"/>
              </w:rPr>
            </w:pPr>
            <w:r w:rsidRPr="000D5B23">
              <w:rPr>
                <w:rFonts w:asciiTheme="minorHAnsi" w:eastAsiaTheme="minorHAnsi" w:hAnsiTheme="minorHAnsi" w:cstheme="minorHAnsi"/>
                <w:sz w:val="24"/>
                <w:szCs w:val="24"/>
              </w:rPr>
              <w:t>£16,300</w:t>
            </w:r>
          </w:p>
        </w:tc>
        <w:tc>
          <w:tcPr>
            <w:tcW w:w="3490" w:type="dxa"/>
            <w:vAlign w:val="bottom"/>
          </w:tcPr>
          <w:p w14:paraId="2C4C2DFB" w14:textId="2339584B" w:rsidR="00971DB2" w:rsidRPr="000A48DF" w:rsidRDefault="00E53031"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£32,351.04</w:t>
            </w:r>
          </w:p>
        </w:tc>
        <w:tc>
          <w:tcPr>
            <w:tcW w:w="3490" w:type="dxa"/>
            <w:vAlign w:val="bottom"/>
          </w:tcPr>
          <w:p w14:paraId="018CC024" w14:textId="1DD4D8F5" w:rsidR="00971DB2" w:rsidRPr="008B4EEF" w:rsidRDefault="008B4EEF" w:rsidP="00971DB2">
            <w:pPr>
              <w:rPr>
                <w:rFonts w:asciiTheme="minorHAnsi" w:eastAsiaTheme="minorHAnsi" w:hAnsiTheme="minorHAnsi" w:cstheme="minorHAnsi"/>
                <w:color w:val="000000"/>
                <w:sz w:val="24"/>
                <w:szCs w:val="24"/>
              </w:rPr>
            </w:pPr>
            <w:r w:rsidRPr="008B4EEF">
              <w:rPr>
                <w:rFonts w:asciiTheme="minorHAnsi" w:hAnsiTheme="minorHAnsi" w:cstheme="minorHAnsi"/>
                <w:color w:val="222222"/>
                <w:sz w:val="24"/>
                <w:szCs w:val="24"/>
                <w:shd w:val="clear" w:color="auto" w:fill="FFFFFF"/>
              </w:rPr>
              <w:t> £14.40 </w:t>
            </w:r>
          </w:p>
        </w:tc>
      </w:tr>
    </w:tbl>
    <w:p w14:paraId="03229EC5" w14:textId="77777777" w:rsidR="00971DB2" w:rsidRPr="00971DB2" w:rsidRDefault="00971DB2" w:rsidP="00971DB2">
      <w:pPr>
        <w:widowControl/>
        <w:autoSpaceDE/>
        <w:autoSpaceDN/>
        <w:spacing w:line="276" w:lineRule="auto"/>
        <w:rPr>
          <w:rFonts w:asciiTheme="minorHAnsi" w:eastAsiaTheme="minorHAnsi" w:hAnsiTheme="minorHAnsi" w:cstheme="minorHAnsi"/>
          <w:b/>
          <w:bCs/>
          <w:sz w:val="24"/>
          <w:szCs w:val="24"/>
          <w:u w:val="single"/>
          <w:lang w:val="en-GB"/>
        </w:rPr>
      </w:pPr>
    </w:p>
    <w:p w14:paraId="62319C3B" w14:textId="0E75A12C" w:rsidR="00971DB2" w:rsidRPr="00971DB2" w:rsidRDefault="00971DB2" w:rsidP="00971DB2">
      <w:pPr>
        <w:widowControl/>
        <w:autoSpaceDE/>
        <w:autoSpaceDN/>
        <w:spacing w:line="276" w:lineRule="auto"/>
        <w:rPr>
          <w:rFonts w:asciiTheme="minorHAnsi" w:eastAsiaTheme="minorHAnsi" w:hAnsiTheme="minorHAnsi" w:cstheme="minorHAnsi"/>
          <w:b/>
          <w:bCs/>
          <w:sz w:val="24"/>
          <w:szCs w:val="24"/>
          <w:u w:val="single"/>
          <w:lang w:val="en-GB"/>
        </w:rPr>
      </w:pPr>
      <w:r w:rsidRPr="00971DB2">
        <w:rPr>
          <w:rFonts w:asciiTheme="minorHAnsi" w:eastAsiaTheme="minorHAnsi" w:hAnsiTheme="minorHAnsi" w:cstheme="minorHAnsi"/>
          <w:b/>
          <w:bCs/>
          <w:sz w:val="24"/>
          <w:szCs w:val="24"/>
          <w:u w:val="single"/>
          <w:lang w:val="en-GB"/>
        </w:rPr>
        <w:t>Breakdown off costs 202</w:t>
      </w:r>
      <w:r w:rsidR="00BD26C4">
        <w:rPr>
          <w:rFonts w:asciiTheme="minorHAnsi" w:eastAsiaTheme="minorHAnsi" w:hAnsiTheme="minorHAnsi" w:cstheme="minorHAnsi"/>
          <w:b/>
          <w:bCs/>
          <w:sz w:val="24"/>
          <w:szCs w:val="24"/>
          <w:u w:val="single"/>
          <w:lang w:val="en-GB"/>
        </w:rPr>
        <w:t>3</w:t>
      </w:r>
      <w:r w:rsidRPr="00971DB2">
        <w:rPr>
          <w:rFonts w:asciiTheme="minorHAnsi" w:eastAsiaTheme="minorHAnsi" w:hAnsiTheme="minorHAnsi" w:cstheme="minorHAnsi"/>
          <w:b/>
          <w:bCs/>
          <w:sz w:val="24"/>
          <w:szCs w:val="24"/>
          <w:u w:val="single"/>
          <w:lang w:val="en-GB"/>
        </w:rPr>
        <w:t>-202</w:t>
      </w:r>
      <w:r w:rsidR="00BD26C4">
        <w:rPr>
          <w:rFonts w:asciiTheme="minorHAnsi" w:eastAsiaTheme="minorHAnsi" w:hAnsiTheme="minorHAnsi" w:cstheme="minorHAnsi"/>
          <w:b/>
          <w:bCs/>
          <w:sz w:val="24"/>
          <w:szCs w:val="24"/>
          <w:u w:val="single"/>
          <w:lang w:val="en-GB"/>
        </w:rPr>
        <w:t>4</w:t>
      </w:r>
    </w:p>
    <w:tbl>
      <w:tblPr>
        <w:tblStyle w:val="TableGrid"/>
        <w:tblpPr w:leftFromText="180" w:rightFromText="180" w:vertAnchor="text" w:horzAnchor="margin" w:tblpY="78"/>
        <w:tblW w:w="0" w:type="auto"/>
        <w:tblLook w:val="04A0" w:firstRow="1" w:lastRow="0" w:firstColumn="1" w:lastColumn="0" w:noHBand="0" w:noVBand="1"/>
      </w:tblPr>
      <w:tblGrid>
        <w:gridCol w:w="11619"/>
        <w:gridCol w:w="2329"/>
      </w:tblGrid>
      <w:tr w:rsidR="00971DB2" w:rsidRPr="00971DB2" w14:paraId="673A3792" w14:textId="77777777" w:rsidTr="00925495">
        <w:tc>
          <w:tcPr>
            <w:tcW w:w="11619" w:type="dxa"/>
          </w:tcPr>
          <w:p w14:paraId="24436F86"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Area</w:t>
            </w:r>
          </w:p>
        </w:tc>
        <w:tc>
          <w:tcPr>
            <w:tcW w:w="2329" w:type="dxa"/>
          </w:tcPr>
          <w:p w14:paraId="4A1A1F93"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Spent</w:t>
            </w:r>
          </w:p>
        </w:tc>
      </w:tr>
      <w:tr w:rsidR="00971DB2" w:rsidRPr="00971DB2" w14:paraId="692460F4" w14:textId="77777777" w:rsidTr="00925495">
        <w:trPr>
          <w:trHeight w:val="1400"/>
        </w:trPr>
        <w:tc>
          <w:tcPr>
            <w:tcW w:w="11619" w:type="dxa"/>
          </w:tcPr>
          <w:p w14:paraId="3F72CED4"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 xml:space="preserve">Top-up swimming </w:t>
            </w:r>
          </w:p>
          <w:p w14:paraId="32757F59"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Staff CPD/Partnership</w:t>
            </w:r>
          </w:p>
          <w:p w14:paraId="60A33520"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Ragdolly Anna’s staff training and clubs (dance)</w:t>
            </w:r>
          </w:p>
          <w:p w14:paraId="7039E483"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Swing ball club</w:t>
            </w:r>
          </w:p>
          <w:p w14:paraId="78007843"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Kinball</w:t>
            </w:r>
          </w:p>
          <w:p w14:paraId="45129A26"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Wellbeing activities</w:t>
            </w:r>
          </w:p>
          <w:p w14:paraId="75B08EB9"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Wheelchair sports</w:t>
            </w:r>
          </w:p>
          <w:p w14:paraId="11605721" w14:textId="62D162ED" w:rsid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Circus skills (coordination)</w:t>
            </w:r>
          </w:p>
          <w:p w14:paraId="15CD1C6E" w14:textId="7E32100F" w:rsidR="002E2882" w:rsidRPr="00971DB2" w:rsidRDefault="002E2882"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Cross curricular PE (More opportunities)</w:t>
            </w:r>
          </w:p>
          <w:p w14:paraId="3FC4C5CC" w14:textId="6EABEDE8" w:rsidR="00971DB2" w:rsidRPr="00971DB2" w:rsidRDefault="00971DB2" w:rsidP="00971DB2">
            <w:pPr>
              <w:rPr>
                <w:rFonts w:asciiTheme="minorHAnsi" w:eastAsiaTheme="minorHAnsi" w:hAnsiTheme="minorHAnsi" w:cstheme="minorHAnsi"/>
                <w:sz w:val="24"/>
                <w:szCs w:val="24"/>
              </w:rPr>
            </w:pPr>
          </w:p>
          <w:p w14:paraId="7AE4E950" w14:textId="77777777" w:rsidR="00971DB2" w:rsidRPr="00971DB2" w:rsidRDefault="00971DB2" w:rsidP="00971DB2">
            <w:pPr>
              <w:rPr>
                <w:rFonts w:asciiTheme="minorHAnsi" w:eastAsiaTheme="minorHAnsi" w:hAnsiTheme="minorHAnsi" w:cstheme="minorHAnsi"/>
                <w:sz w:val="24"/>
                <w:szCs w:val="24"/>
              </w:rPr>
            </w:pPr>
          </w:p>
          <w:p w14:paraId="3AD7A9D5"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Total</w:t>
            </w:r>
          </w:p>
        </w:tc>
        <w:tc>
          <w:tcPr>
            <w:tcW w:w="2329" w:type="dxa"/>
          </w:tcPr>
          <w:p w14:paraId="7E9B2F4F" w14:textId="24F15789"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w:t>
            </w:r>
            <w:r w:rsidR="000A48DF">
              <w:rPr>
                <w:rFonts w:asciiTheme="minorHAnsi" w:eastAsiaTheme="minorHAnsi" w:hAnsiTheme="minorHAnsi" w:cstheme="minorHAnsi"/>
                <w:sz w:val="24"/>
                <w:szCs w:val="24"/>
              </w:rPr>
              <w:t>16,905</w:t>
            </w:r>
            <w:r w:rsidR="00E53031">
              <w:rPr>
                <w:rFonts w:asciiTheme="minorHAnsi" w:eastAsiaTheme="minorHAnsi" w:hAnsiTheme="minorHAnsi" w:cstheme="minorHAnsi"/>
                <w:sz w:val="24"/>
                <w:szCs w:val="24"/>
              </w:rPr>
              <w:t>.18</w:t>
            </w:r>
          </w:p>
          <w:p w14:paraId="2272EF39"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£7,600.00</w:t>
            </w:r>
          </w:p>
          <w:p w14:paraId="2E502B8F" w14:textId="77777777" w:rsidR="00971DB2" w:rsidRPr="00971DB2"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£1,344.00</w:t>
            </w:r>
          </w:p>
          <w:p w14:paraId="54A3DC39" w14:textId="42E5F942" w:rsidR="00971DB2" w:rsidRPr="00971DB2" w:rsidRDefault="008B4EEF"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£239.88</w:t>
            </w:r>
          </w:p>
          <w:p w14:paraId="2D44574B" w14:textId="35B787DB" w:rsidR="00971DB2" w:rsidRPr="000D5B23" w:rsidRDefault="00971DB2" w:rsidP="00971DB2">
            <w:pPr>
              <w:rPr>
                <w:rFonts w:asciiTheme="minorHAnsi" w:eastAsiaTheme="minorHAnsi" w:hAnsiTheme="minorHAnsi" w:cstheme="minorHAnsi"/>
                <w:sz w:val="24"/>
                <w:szCs w:val="24"/>
              </w:rPr>
            </w:pPr>
            <w:r w:rsidRPr="00971DB2">
              <w:rPr>
                <w:rFonts w:asciiTheme="minorHAnsi" w:eastAsiaTheme="minorHAnsi" w:hAnsiTheme="minorHAnsi" w:cstheme="minorHAnsi"/>
                <w:sz w:val="24"/>
                <w:szCs w:val="24"/>
              </w:rPr>
              <w:t>£630</w:t>
            </w:r>
          </w:p>
          <w:p w14:paraId="5CE3AD41" w14:textId="598913FA" w:rsidR="00914FAD" w:rsidRPr="000D5B23" w:rsidRDefault="00E53031"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£1252.07</w:t>
            </w:r>
          </w:p>
          <w:p w14:paraId="68D39A4C" w14:textId="6E03EC5F" w:rsidR="00914FAD" w:rsidRPr="008B4EEF" w:rsidRDefault="00914FAD" w:rsidP="00971DB2">
            <w:pPr>
              <w:rPr>
                <w:rFonts w:asciiTheme="minorHAnsi" w:eastAsiaTheme="minorHAnsi" w:hAnsiTheme="minorHAnsi" w:cstheme="minorHAnsi"/>
                <w:sz w:val="24"/>
                <w:szCs w:val="24"/>
              </w:rPr>
            </w:pPr>
            <w:r w:rsidRPr="000D5B23">
              <w:rPr>
                <w:rFonts w:asciiTheme="minorHAnsi" w:eastAsiaTheme="minorHAnsi" w:hAnsiTheme="minorHAnsi" w:cstheme="minorHAnsi"/>
                <w:sz w:val="24"/>
                <w:szCs w:val="24"/>
              </w:rPr>
              <w:t>£</w:t>
            </w:r>
            <w:r w:rsidRPr="008B4EEF">
              <w:rPr>
                <w:rFonts w:asciiTheme="minorHAnsi" w:eastAsiaTheme="minorHAnsi" w:hAnsiTheme="minorHAnsi" w:cstheme="minorHAnsi"/>
                <w:sz w:val="24"/>
                <w:szCs w:val="24"/>
              </w:rPr>
              <w:t>2,200</w:t>
            </w:r>
          </w:p>
          <w:p w14:paraId="278FDDA1" w14:textId="59D6054F" w:rsidR="00914FAD" w:rsidRPr="008B4EEF" w:rsidRDefault="00914FAD" w:rsidP="00971DB2">
            <w:pPr>
              <w:rPr>
                <w:rFonts w:asciiTheme="minorHAnsi" w:eastAsiaTheme="minorHAnsi" w:hAnsiTheme="minorHAnsi" w:cstheme="minorHAnsi"/>
                <w:sz w:val="24"/>
                <w:szCs w:val="24"/>
              </w:rPr>
            </w:pPr>
            <w:r w:rsidRPr="008B4EEF">
              <w:rPr>
                <w:rFonts w:asciiTheme="minorHAnsi" w:eastAsiaTheme="minorHAnsi" w:hAnsiTheme="minorHAnsi" w:cstheme="minorHAnsi"/>
                <w:sz w:val="24"/>
                <w:szCs w:val="24"/>
              </w:rPr>
              <w:t>£330</w:t>
            </w:r>
          </w:p>
          <w:p w14:paraId="3BEA0EF2" w14:textId="5A0A3F9A" w:rsidR="002E2882" w:rsidRPr="008B4EEF" w:rsidRDefault="008B4EEF" w:rsidP="00971DB2">
            <w:pPr>
              <w:rPr>
                <w:rFonts w:asciiTheme="minorHAnsi" w:eastAsiaTheme="minorHAnsi" w:hAnsiTheme="minorHAnsi" w:cstheme="minorHAnsi"/>
                <w:sz w:val="24"/>
                <w:szCs w:val="24"/>
              </w:rPr>
            </w:pPr>
            <w:r w:rsidRPr="008B4EEF">
              <w:rPr>
                <w:rFonts w:asciiTheme="minorHAnsi" w:hAnsiTheme="minorHAnsi" w:cstheme="minorHAnsi"/>
                <w:sz w:val="24"/>
                <w:szCs w:val="24"/>
                <w:shd w:val="clear" w:color="auto" w:fill="FFFFFF"/>
              </w:rPr>
              <w:t>£1,849.91</w:t>
            </w:r>
          </w:p>
          <w:p w14:paraId="0E36B2A0" w14:textId="77777777" w:rsidR="002E2882" w:rsidRPr="008B4EEF" w:rsidRDefault="002E2882" w:rsidP="00971DB2">
            <w:pPr>
              <w:rPr>
                <w:rFonts w:asciiTheme="minorHAnsi" w:eastAsiaTheme="minorHAnsi" w:hAnsiTheme="minorHAnsi" w:cstheme="minorHAnsi"/>
                <w:sz w:val="24"/>
                <w:szCs w:val="24"/>
              </w:rPr>
            </w:pPr>
          </w:p>
          <w:p w14:paraId="34586F91" w14:textId="04730970" w:rsidR="002E2882" w:rsidRPr="008B4EEF" w:rsidRDefault="00E53031"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£32,351.04</w:t>
            </w:r>
          </w:p>
          <w:p w14:paraId="4B0ADBA5" w14:textId="77777777" w:rsidR="000A48DF" w:rsidRDefault="000A48DF" w:rsidP="00971DB2">
            <w:pPr>
              <w:rPr>
                <w:rFonts w:asciiTheme="minorHAnsi" w:eastAsiaTheme="minorHAnsi" w:hAnsiTheme="minorHAnsi" w:cstheme="minorHAnsi"/>
                <w:sz w:val="24"/>
                <w:szCs w:val="24"/>
              </w:rPr>
            </w:pPr>
          </w:p>
          <w:p w14:paraId="31D590E5" w14:textId="23422903" w:rsidR="000A48DF" w:rsidRPr="00971DB2" w:rsidRDefault="008B4EEF" w:rsidP="00971DB2">
            <w:pPr>
              <w:rPr>
                <w:rFonts w:asciiTheme="minorHAnsi" w:eastAsiaTheme="minorHAnsi" w:hAnsiTheme="minorHAnsi" w:cstheme="minorHAnsi"/>
                <w:sz w:val="24"/>
                <w:szCs w:val="24"/>
              </w:rPr>
            </w:pPr>
            <w:r>
              <w:rPr>
                <w:rFonts w:asciiTheme="minorHAnsi" w:eastAsiaTheme="minorHAnsi" w:hAnsiTheme="minorHAnsi" w:cstheme="minorHAnsi"/>
                <w:sz w:val="24"/>
                <w:szCs w:val="24"/>
              </w:rPr>
              <w:t>Left: £14.40</w:t>
            </w:r>
          </w:p>
        </w:tc>
      </w:tr>
    </w:tbl>
    <w:p w14:paraId="040C8B0B" w14:textId="77777777" w:rsidR="00971DB2" w:rsidRPr="00F26393" w:rsidRDefault="00971DB2" w:rsidP="00971DB2">
      <w:pPr>
        <w:pStyle w:val="BodyText"/>
        <w:tabs>
          <w:tab w:val="left" w:pos="1065"/>
        </w:tabs>
        <w:jc w:val="center"/>
        <w:rPr>
          <w:rFonts w:ascii="Times New Roman"/>
          <w:sz w:val="24"/>
          <w:szCs w:val="24"/>
        </w:rPr>
      </w:pPr>
    </w:p>
    <w:p w14:paraId="35F7EC26" w14:textId="3D8464B5" w:rsidR="00971DB2" w:rsidRPr="00F26393" w:rsidRDefault="00971DB2" w:rsidP="00971DB2">
      <w:pPr>
        <w:pStyle w:val="BodyText"/>
        <w:tabs>
          <w:tab w:val="left" w:pos="1065"/>
        </w:tabs>
        <w:rPr>
          <w:rFonts w:ascii="Times New Roman"/>
          <w:sz w:val="24"/>
          <w:szCs w:val="24"/>
        </w:rPr>
      </w:pPr>
    </w:p>
    <w:p w14:paraId="2B157CE5" w14:textId="77777777" w:rsidR="00971DB2" w:rsidRPr="00F26393" w:rsidRDefault="00971DB2" w:rsidP="00971DB2">
      <w:pPr>
        <w:pStyle w:val="BodyText"/>
        <w:tabs>
          <w:tab w:val="left" w:pos="1065"/>
        </w:tabs>
        <w:rPr>
          <w:rFonts w:ascii="Times New Roman"/>
          <w:sz w:val="24"/>
          <w:szCs w:val="24"/>
        </w:rPr>
      </w:pPr>
    </w:p>
    <w:p w14:paraId="2EC0E4CF" w14:textId="6496A7A0" w:rsidR="00971DB2" w:rsidRPr="00F26393" w:rsidRDefault="00971DB2" w:rsidP="00971DB2">
      <w:pPr>
        <w:pStyle w:val="BodyText"/>
        <w:tabs>
          <w:tab w:val="left" w:pos="1065"/>
        </w:tabs>
        <w:rPr>
          <w:rFonts w:ascii="Times New Roman"/>
          <w:sz w:val="24"/>
          <w:szCs w:val="24"/>
        </w:rPr>
      </w:pPr>
    </w:p>
    <w:p w14:paraId="55F15906" w14:textId="782344AD" w:rsidR="0069539B" w:rsidRPr="00F26393" w:rsidRDefault="0069539B" w:rsidP="00971DB2">
      <w:pPr>
        <w:pStyle w:val="BodyText"/>
        <w:tabs>
          <w:tab w:val="left" w:pos="1065"/>
        </w:tabs>
        <w:rPr>
          <w:rFonts w:ascii="Times New Roman"/>
          <w:sz w:val="24"/>
          <w:szCs w:val="24"/>
        </w:rPr>
      </w:pPr>
    </w:p>
    <w:p w14:paraId="7C0E9B80" w14:textId="32467E1A" w:rsidR="00971DB2" w:rsidRPr="00F26393" w:rsidRDefault="00971DB2" w:rsidP="00971DB2">
      <w:pPr>
        <w:pStyle w:val="BodyText"/>
        <w:tabs>
          <w:tab w:val="left" w:pos="1065"/>
        </w:tabs>
        <w:rPr>
          <w:rFonts w:ascii="Times New Roman"/>
          <w:sz w:val="24"/>
          <w:szCs w:val="24"/>
        </w:rPr>
      </w:pPr>
    </w:p>
    <w:p w14:paraId="55606A89" w14:textId="6EE3E15C" w:rsidR="00971DB2" w:rsidRPr="00F26393" w:rsidRDefault="00971DB2" w:rsidP="00971DB2">
      <w:pPr>
        <w:pStyle w:val="BodyText"/>
        <w:tabs>
          <w:tab w:val="left" w:pos="1065"/>
        </w:tabs>
        <w:rPr>
          <w:rFonts w:ascii="Times New Roman"/>
          <w:sz w:val="24"/>
          <w:szCs w:val="24"/>
        </w:rPr>
      </w:pPr>
    </w:p>
    <w:p w14:paraId="37496D39" w14:textId="16F005A4" w:rsidR="00971DB2" w:rsidRPr="00F26393" w:rsidRDefault="00971DB2" w:rsidP="00971DB2">
      <w:pPr>
        <w:pStyle w:val="BodyText"/>
        <w:tabs>
          <w:tab w:val="left" w:pos="1065"/>
        </w:tabs>
        <w:rPr>
          <w:rFonts w:ascii="Times New Roman"/>
          <w:sz w:val="24"/>
          <w:szCs w:val="24"/>
        </w:rPr>
      </w:pPr>
    </w:p>
    <w:p w14:paraId="11152791" w14:textId="739BA7FC" w:rsidR="00971DB2" w:rsidRPr="00F26393" w:rsidRDefault="00971DB2" w:rsidP="00971DB2">
      <w:pPr>
        <w:pStyle w:val="BodyText"/>
        <w:tabs>
          <w:tab w:val="left" w:pos="1065"/>
        </w:tabs>
        <w:rPr>
          <w:rFonts w:ascii="Times New Roman"/>
          <w:sz w:val="24"/>
          <w:szCs w:val="24"/>
        </w:rPr>
      </w:pPr>
    </w:p>
    <w:p w14:paraId="3588653C" w14:textId="4CA07DD9" w:rsidR="00971DB2" w:rsidRPr="00F26393" w:rsidRDefault="00971DB2" w:rsidP="00971DB2">
      <w:pPr>
        <w:pStyle w:val="BodyText"/>
        <w:tabs>
          <w:tab w:val="left" w:pos="1065"/>
        </w:tabs>
        <w:rPr>
          <w:rFonts w:ascii="Times New Roman"/>
          <w:sz w:val="24"/>
          <w:szCs w:val="24"/>
        </w:rPr>
      </w:pPr>
    </w:p>
    <w:p w14:paraId="4408B982" w14:textId="1DC19B9A" w:rsidR="00971DB2" w:rsidRPr="00F26393" w:rsidRDefault="00971DB2" w:rsidP="00971DB2">
      <w:pPr>
        <w:pStyle w:val="BodyText"/>
        <w:tabs>
          <w:tab w:val="left" w:pos="1065"/>
        </w:tabs>
        <w:rPr>
          <w:rFonts w:ascii="Times New Roman"/>
          <w:sz w:val="24"/>
          <w:szCs w:val="24"/>
        </w:rPr>
      </w:pPr>
    </w:p>
    <w:p w14:paraId="277B2196" w14:textId="39C44BA3" w:rsidR="00971DB2" w:rsidRDefault="00971DB2" w:rsidP="00971DB2">
      <w:pPr>
        <w:pStyle w:val="BodyText"/>
        <w:tabs>
          <w:tab w:val="left" w:pos="1065"/>
        </w:tabs>
        <w:rPr>
          <w:rFonts w:ascii="Times New Roman"/>
          <w:sz w:val="29"/>
        </w:rPr>
      </w:pPr>
    </w:p>
    <w:p w14:paraId="3A968561" w14:textId="3B87B9EC" w:rsidR="00971DB2" w:rsidRDefault="00971DB2" w:rsidP="00971DB2">
      <w:pPr>
        <w:pStyle w:val="BodyText"/>
        <w:tabs>
          <w:tab w:val="left" w:pos="1065"/>
        </w:tabs>
        <w:rPr>
          <w:rFonts w:ascii="Times New Roman"/>
          <w:sz w:val="29"/>
        </w:rPr>
      </w:pPr>
    </w:p>
    <w:p w14:paraId="60F46AD9" w14:textId="1BB3F80D" w:rsidR="00971DB2" w:rsidRDefault="00971DB2" w:rsidP="00971DB2">
      <w:pPr>
        <w:pStyle w:val="BodyText"/>
        <w:tabs>
          <w:tab w:val="left" w:pos="1065"/>
        </w:tabs>
        <w:rPr>
          <w:rFonts w:ascii="Times New Roman"/>
          <w:sz w:val="29"/>
        </w:rPr>
      </w:pPr>
    </w:p>
    <w:p w14:paraId="40B50F90" w14:textId="08D9E1AA" w:rsidR="0069539B" w:rsidRDefault="0069539B">
      <w:pPr>
        <w:spacing w:line="235" w:lineRule="auto"/>
        <w:rPr>
          <w:sz w:val="28"/>
        </w:rPr>
        <w:sectPr w:rsidR="0069539B">
          <w:footerReference w:type="default" r:id="rId8"/>
          <w:type w:val="continuous"/>
          <w:pgSz w:w="16840" w:h="11910" w:orient="landscape"/>
          <w:pgMar w:top="700" w:right="580" w:bottom="640" w:left="540" w:header="0" w:footer="440" w:gutter="0"/>
          <w:cols w:space="720"/>
        </w:sectPr>
      </w:pPr>
    </w:p>
    <w:p w14:paraId="7D22E50B" w14:textId="77777777" w:rsidR="0069539B" w:rsidRPr="00B0077C" w:rsidRDefault="00FD26C0">
      <w:pPr>
        <w:pStyle w:val="BodyText"/>
        <w:ind w:left="117"/>
        <w:rPr>
          <w:rFonts w:asciiTheme="minorHAnsi" w:hAnsiTheme="minorHAnsi" w:cstheme="minorHAnsi"/>
        </w:rPr>
      </w:pPr>
      <w:r w:rsidRPr="00B0077C">
        <w:rPr>
          <w:rFonts w:asciiTheme="minorHAnsi" w:hAnsiTheme="minorHAnsi" w:cstheme="minorHAnsi"/>
          <w:noProof/>
          <w:lang w:val="en-GB" w:eastAsia="en-GB"/>
        </w:rPr>
        <w:lastRenderedPageBreak/>
        <mc:AlternateContent>
          <mc:Choice Requires="wps">
            <w:drawing>
              <wp:inline distT="0" distB="0" distL="0" distR="0" wp14:anchorId="0444E2EC" wp14:editId="61C22297">
                <wp:extent cx="9811385" cy="34607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6234A29C" w14:textId="77777777"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wps:txbx>
                      <wps:bodyPr wrap="square" lIns="0" tIns="0" rIns="0" bIns="0" rtlCol="0">
                        <a:noAutofit/>
                      </wps:bodyPr>
                    </wps:wsp>
                  </a:graphicData>
                </a:graphic>
              </wp:inline>
            </w:drawing>
          </mc:Choice>
          <mc:Fallback>
            <w:pict>
              <v:shapetype w14:anchorId="0444E2EC" id="_x0000_t202" coordsize="21600,21600" o:spt="202" path="m,l,21600r21600,l21600,xe">
                <v:stroke joinstyle="miter"/>
                <v:path gradientshapeok="t" o:connecttype="rect"/>
              </v:shapetype>
              <v:shape id="Textbox 33" o:spid="_x0000_s1026"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" fillcolor="#ed2124" stroked="f">
                <v:path arrowok="t"/>
                <v:textbox inset="0,0,0,0">
                  <w:txbxContent>
                    <w:p w14:paraId="6234A29C" w14:textId="77777777"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2023-</w:t>
                      </w:r>
                      <w:r>
                        <w:rPr>
                          <w:b/>
                          <w:color w:val="FFFFFF"/>
                          <w:spacing w:val="-4"/>
                          <w:sz w:val="36"/>
                        </w:rPr>
                        <w:t>2024</w:t>
                      </w:r>
                    </w:p>
                  </w:txbxContent>
                </v:textbox>
                <w10:anchorlock/>
              </v:shape>
            </w:pict>
          </mc:Fallback>
        </mc:AlternateContent>
      </w:r>
    </w:p>
    <w:p w14:paraId="7BD7A1F5" w14:textId="742E5FE2" w:rsidR="0069539B" w:rsidRPr="00B0077C" w:rsidRDefault="00FD26C0" w:rsidP="00C44724">
      <w:pPr>
        <w:pStyle w:val="BodyText"/>
        <w:spacing w:before="91" w:line="235" w:lineRule="auto"/>
        <w:ind w:left="180"/>
        <w:rPr>
          <w:rFonts w:asciiTheme="minorHAnsi" w:hAnsiTheme="minorHAnsi" w:cstheme="minorHAnsi"/>
        </w:rPr>
      </w:pPr>
      <w:r w:rsidRPr="00B0077C">
        <w:rPr>
          <w:rFonts w:asciiTheme="minorHAnsi" w:hAnsiTheme="minorHAnsi" w:cstheme="minorHAnsi"/>
          <w:color w:val="231F20"/>
        </w:rPr>
        <w:t>This</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template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will</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be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completed</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at</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the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end</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of</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the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academic</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year</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and</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will</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showcase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the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key</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achievements</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schools</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have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made</w:t>
      </w:r>
      <w:r w:rsidRPr="00B0077C">
        <w:rPr>
          <w:rFonts w:asciiTheme="minorHAnsi" w:hAnsiTheme="minorHAnsi" w:cstheme="minorHAnsi"/>
          <w:color w:val="231F20"/>
          <w:spacing w:val="-4"/>
        </w:rPr>
        <w:t xml:space="preserve"> </w:t>
      </w:r>
      <w:r w:rsidRPr="00B0077C">
        <w:rPr>
          <w:rFonts w:asciiTheme="minorHAnsi" w:hAnsiTheme="minorHAnsi" w:cstheme="minorHAnsi"/>
          <w:color w:val="231F20"/>
        </w:rPr>
        <w:t>with</w:t>
      </w:r>
      <w:r w:rsidRPr="00B0077C">
        <w:rPr>
          <w:rFonts w:asciiTheme="minorHAnsi" w:hAnsiTheme="minorHAnsi" w:cstheme="minorHAnsi"/>
          <w:color w:val="231F20"/>
          <w:spacing w:val="-5"/>
        </w:rPr>
        <w:t xml:space="preserve"> </w:t>
      </w:r>
      <w:r w:rsidRPr="00B0077C">
        <w:rPr>
          <w:rFonts w:asciiTheme="minorHAnsi" w:hAnsiTheme="minorHAnsi" w:cstheme="minorHAnsi"/>
          <w:color w:val="231F20"/>
        </w:rPr>
        <w:t>their Primary PE and sport premium spending.</w:t>
      </w: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69539B" w:rsidRPr="00F26393" w14:paraId="32733F9B" w14:textId="77777777">
        <w:trPr>
          <w:trHeight w:val="499"/>
        </w:trPr>
        <w:tc>
          <w:tcPr>
            <w:tcW w:w="5563" w:type="dxa"/>
          </w:tcPr>
          <w:p w14:paraId="1A6D23A6" w14:textId="77777777" w:rsidR="0069539B" w:rsidRPr="00F26393" w:rsidRDefault="00FD26C0">
            <w:pPr>
              <w:pStyle w:val="TableParagraph"/>
              <w:rPr>
                <w:rFonts w:asciiTheme="minorHAnsi" w:hAnsiTheme="minorHAnsi" w:cstheme="minorHAnsi"/>
                <w:b/>
                <w:sz w:val="24"/>
                <w:szCs w:val="24"/>
              </w:rPr>
            </w:pPr>
            <w:r w:rsidRPr="00F26393">
              <w:rPr>
                <w:rFonts w:asciiTheme="minorHAnsi" w:hAnsiTheme="minorHAnsi" w:cstheme="minorHAnsi"/>
                <w:b/>
                <w:color w:val="231F20"/>
                <w:spacing w:val="-2"/>
                <w:sz w:val="24"/>
                <w:szCs w:val="24"/>
              </w:rPr>
              <w:t>Activity/Action</w:t>
            </w:r>
          </w:p>
        </w:tc>
        <w:tc>
          <w:tcPr>
            <w:tcW w:w="5036" w:type="dxa"/>
          </w:tcPr>
          <w:p w14:paraId="67FD63A8" w14:textId="77777777" w:rsidR="0069539B" w:rsidRPr="00F26393" w:rsidRDefault="00FD26C0">
            <w:pPr>
              <w:pStyle w:val="TableParagraph"/>
              <w:ind w:left="79"/>
              <w:rPr>
                <w:rFonts w:asciiTheme="minorHAnsi" w:hAnsiTheme="minorHAnsi" w:cstheme="minorHAnsi"/>
                <w:b/>
                <w:sz w:val="24"/>
                <w:szCs w:val="24"/>
              </w:rPr>
            </w:pPr>
            <w:r w:rsidRPr="00F26393">
              <w:rPr>
                <w:rFonts w:asciiTheme="minorHAnsi" w:hAnsiTheme="minorHAnsi" w:cstheme="minorHAnsi"/>
                <w:b/>
                <w:color w:val="231F20"/>
                <w:spacing w:val="-2"/>
                <w:sz w:val="24"/>
                <w:szCs w:val="24"/>
              </w:rPr>
              <w:t>Impact</w:t>
            </w:r>
          </w:p>
        </w:tc>
        <w:tc>
          <w:tcPr>
            <w:tcW w:w="4768" w:type="dxa"/>
          </w:tcPr>
          <w:p w14:paraId="7EE50163" w14:textId="4383CC62" w:rsidR="0069539B" w:rsidRPr="00F26393" w:rsidRDefault="00FD26C0">
            <w:pPr>
              <w:pStyle w:val="TableParagraph"/>
              <w:rPr>
                <w:rFonts w:asciiTheme="minorHAnsi" w:hAnsiTheme="minorHAnsi" w:cstheme="minorHAnsi"/>
                <w:b/>
                <w:sz w:val="24"/>
                <w:szCs w:val="24"/>
              </w:rPr>
            </w:pPr>
            <w:r w:rsidRPr="00F26393">
              <w:rPr>
                <w:rFonts w:asciiTheme="minorHAnsi" w:hAnsiTheme="minorHAnsi" w:cstheme="minorHAnsi"/>
                <w:b/>
                <w:color w:val="231F20"/>
                <w:spacing w:val="-2"/>
                <w:sz w:val="24"/>
                <w:szCs w:val="24"/>
              </w:rPr>
              <w:t>Comments</w:t>
            </w:r>
            <w:r w:rsidR="00AE21E7" w:rsidRPr="00F26393">
              <w:rPr>
                <w:rFonts w:asciiTheme="minorHAnsi" w:hAnsiTheme="minorHAnsi" w:cstheme="minorHAnsi"/>
                <w:b/>
                <w:color w:val="231F20"/>
                <w:spacing w:val="-2"/>
                <w:sz w:val="24"/>
                <w:szCs w:val="24"/>
              </w:rPr>
              <w:t xml:space="preserve">/Sustainability </w:t>
            </w:r>
          </w:p>
        </w:tc>
      </w:tr>
      <w:tr w:rsidR="00971DB2" w:rsidRPr="00F26393" w14:paraId="3A3DE4A5" w14:textId="77777777">
        <w:trPr>
          <w:trHeight w:val="499"/>
        </w:trPr>
        <w:tc>
          <w:tcPr>
            <w:tcW w:w="5563" w:type="dxa"/>
          </w:tcPr>
          <w:p w14:paraId="1DDB888F" w14:textId="77777777" w:rsidR="00971DB2"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Increased confidence, knowledge and skills of all staff in teaching PE and sport</w:t>
            </w:r>
          </w:p>
          <w:p w14:paraId="278EB740"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-CPD for both PE staff and afterschool club</w:t>
            </w:r>
          </w:p>
          <w:p w14:paraId="1ECC7772" w14:textId="77777777" w:rsidR="00C20534" w:rsidRPr="00F26393" w:rsidRDefault="00C20534"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-Resources used for lessons</w:t>
            </w:r>
          </w:p>
          <w:p w14:paraId="23649B56" w14:textId="77777777" w:rsidR="00C20534" w:rsidRPr="00F26393" w:rsidRDefault="00C20534"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-After school support/resources/training</w:t>
            </w:r>
          </w:p>
          <w:p w14:paraId="3F80CF30" w14:textId="353A94A0" w:rsidR="00C20534" w:rsidRPr="00F26393" w:rsidRDefault="00C20534" w:rsidP="00C20534">
            <w:pPr>
              <w:pStyle w:val="TableParagraph"/>
              <w:rPr>
                <w:rFonts w:asciiTheme="minorHAnsi" w:hAnsiTheme="minorHAnsi" w:cstheme="minorHAnsi"/>
                <w:sz w:val="24"/>
                <w:szCs w:val="24"/>
              </w:rPr>
            </w:pPr>
          </w:p>
        </w:tc>
        <w:tc>
          <w:tcPr>
            <w:tcW w:w="5036" w:type="dxa"/>
          </w:tcPr>
          <w:p w14:paraId="14BC2CFD" w14:textId="4F6E7941" w:rsidR="00971DB2" w:rsidRPr="00F26393" w:rsidRDefault="00B0077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Staff more confident to lead a range of activities.</w:t>
            </w:r>
          </w:p>
          <w:p w14:paraId="5C2E9152" w14:textId="77777777" w:rsidR="00C44724" w:rsidRPr="00F26393" w:rsidRDefault="00C44724">
            <w:pPr>
              <w:pStyle w:val="TableParagraph"/>
              <w:ind w:left="79"/>
              <w:rPr>
                <w:rFonts w:asciiTheme="minorHAnsi" w:hAnsiTheme="minorHAnsi" w:cstheme="minorHAnsi"/>
                <w:color w:val="231F20"/>
                <w:spacing w:val="-2"/>
                <w:sz w:val="24"/>
                <w:szCs w:val="24"/>
              </w:rPr>
            </w:pPr>
          </w:p>
          <w:p w14:paraId="5130B987" w14:textId="77777777" w:rsidR="00B0077C" w:rsidRPr="00F26393" w:rsidRDefault="00B0077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Resources support with leading lessons.</w:t>
            </w:r>
          </w:p>
          <w:p w14:paraId="02549784" w14:textId="0189E769" w:rsidR="00B0077C" w:rsidRPr="00F26393" w:rsidRDefault="00B0077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After school club staff has a rotation of activities planned via a trained staff member. </w:t>
            </w:r>
          </w:p>
          <w:p w14:paraId="227F5AD9" w14:textId="77777777" w:rsidR="00C44724" w:rsidRPr="00F26393" w:rsidRDefault="00C44724">
            <w:pPr>
              <w:pStyle w:val="TableParagraph"/>
              <w:ind w:left="79"/>
              <w:rPr>
                <w:rFonts w:asciiTheme="minorHAnsi" w:hAnsiTheme="minorHAnsi" w:cstheme="minorHAnsi"/>
                <w:color w:val="231F20"/>
                <w:spacing w:val="-2"/>
                <w:sz w:val="24"/>
                <w:szCs w:val="24"/>
              </w:rPr>
            </w:pPr>
          </w:p>
          <w:p w14:paraId="4B99313D" w14:textId="5B31BA4B" w:rsidR="00B0077C" w:rsidRPr="00F26393" w:rsidRDefault="00B0077C">
            <w:pPr>
              <w:pStyle w:val="TableParagraph"/>
              <w:ind w:left="79"/>
              <w:rPr>
                <w:rFonts w:asciiTheme="minorHAnsi" w:hAnsiTheme="minorHAnsi" w:cstheme="minorHAnsi"/>
                <w:b/>
                <w:color w:val="231F20"/>
                <w:spacing w:val="-2"/>
                <w:sz w:val="24"/>
                <w:szCs w:val="24"/>
              </w:rPr>
            </w:pPr>
            <w:r w:rsidRPr="00F26393">
              <w:rPr>
                <w:rFonts w:asciiTheme="minorHAnsi" w:hAnsiTheme="minorHAnsi" w:cstheme="minorHAnsi"/>
                <w:color w:val="231F20"/>
                <w:spacing w:val="-2"/>
                <w:sz w:val="24"/>
                <w:szCs w:val="24"/>
              </w:rPr>
              <w:t>After school club have had training on the key activities which has given further confidence.</w:t>
            </w:r>
          </w:p>
        </w:tc>
        <w:tc>
          <w:tcPr>
            <w:tcW w:w="4768" w:type="dxa"/>
          </w:tcPr>
          <w:p w14:paraId="312713BB" w14:textId="77777777" w:rsidR="00971DB2" w:rsidRPr="00F26393" w:rsidRDefault="00B0077C">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Ongoing </w:t>
            </w:r>
            <w:r w:rsidR="00AE21E7" w:rsidRPr="00F26393">
              <w:rPr>
                <w:rFonts w:asciiTheme="minorHAnsi" w:hAnsiTheme="minorHAnsi" w:cstheme="minorHAnsi"/>
                <w:color w:val="231F20"/>
                <w:spacing w:val="-2"/>
                <w:sz w:val="24"/>
                <w:szCs w:val="24"/>
              </w:rPr>
              <w:t>Professional development/</w:t>
            </w:r>
            <w:r w:rsidRPr="00F26393">
              <w:rPr>
                <w:rFonts w:asciiTheme="minorHAnsi" w:hAnsiTheme="minorHAnsi" w:cstheme="minorHAnsi"/>
                <w:color w:val="231F20"/>
                <w:spacing w:val="-2"/>
                <w:sz w:val="24"/>
                <w:szCs w:val="24"/>
              </w:rPr>
              <w:t xml:space="preserve"> </w:t>
            </w:r>
            <w:r w:rsidR="00AE21E7" w:rsidRPr="00F26393">
              <w:rPr>
                <w:rFonts w:asciiTheme="minorHAnsi" w:hAnsiTheme="minorHAnsi" w:cstheme="minorHAnsi"/>
                <w:color w:val="231F20"/>
                <w:spacing w:val="-2"/>
                <w:sz w:val="24"/>
                <w:szCs w:val="24"/>
              </w:rPr>
              <w:t>access to a wide range of resources</w:t>
            </w:r>
            <w:r w:rsidRPr="00F26393">
              <w:rPr>
                <w:rFonts w:asciiTheme="minorHAnsi" w:hAnsiTheme="minorHAnsi" w:cstheme="minorHAnsi"/>
                <w:color w:val="231F20"/>
                <w:spacing w:val="-2"/>
                <w:sz w:val="24"/>
                <w:szCs w:val="24"/>
              </w:rPr>
              <w:t xml:space="preserve"> long term.</w:t>
            </w:r>
          </w:p>
          <w:p w14:paraId="28B86142" w14:textId="77777777" w:rsidR="00B0077C" w:rsidRPr="00F26393" w:rsidRDefault="00B0077C">
            <w:pPr>
              <w:pStyle w:val="TableParagraph"/>
              <w:rPr>
                <w:rFonts w:asciiTheme="minorHAnsi" w:hAnsiTheme="minorHAnsi" w:cstheme="minorHAnsi"/>
                <w:color w:val="231F20"/>
                <w:spacing w:val="-2"/>
                <w:sz w:val="24"/>
                <w:szCs w:val="24"/>
              </w:rPr>
            </w:pPr>
          </w:p>
          <w:p w14:paraId="4F02D1F8" w14:textId="05CFD130" w:rsidR="00B0077C" w:rsidRPr="00F26393" w:rsidRDefault="00B0077C">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Trainer staff can impart knowledge onto new staff running activities and have the resources to support this.</w:t>
            </w:r>
          </w:p>
        </w:tc>
      </w:tr>
      <w:tr w:rsidR="00971DB2" w:rsidRPr="00F26393" w14:paraId="6D74C1FD" w14:textId="77777777">
        <w:trPr>
          <w:trHeight w:val="499"/>
        </w:trPr>
        <w:tc>
          <w:tcPr>
            <w:tcW w:w="5563" w:type="dxa"/>
          </w:tcPr>
          <w:p w14:paraId="0E3E5838" w14:textId="77777777" w:rsidR="00971DB2"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Engagement of all pupils in regular physical activity</w:t>
            </w:r>
          </w:p>
          <w:p w14:paraId="0BEA15D9"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-Sporting activities outside of school</w:t>
            </w:r>
          </w:p>
          <w:p w14:paraId="03E7A478" w14:textId="651A2360" w:rsidR="00C20534" w:rsidRPr="00F26393" w:rsidRDefault="00C20534"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-After school activities</w:t>
            </w:r>
          </w:p>
          <w:p w14:paraId="36CC13B6" w14:textId="29BCCBC5" w:rsidR="00CA036C" w:rsidRPr="00F26393" w:rsidRDefault="00CA036C"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-Break/lunch time activities</w:t>
            </w:r>
          </w:p>
          <w:p w14:paraId="572F122C" w14:textId="03EBB0BB" w:rsidR="00C20534" w:rsidRPr="00F26393" w:rsidRDefault="00C20534" w:rsidP="00C20534">
            <w:pPr>
              <w:pStyle w:val="TableParagraph"/>
              <w:rPr>
                <w:rFonts w:asciiTheme="minorHAnsi" w:hAnsiTheme="minorHAnsi" w:cstheme="minorHAnsi"/>
                <w:sz w:val="24"/>
                <w:szCs w:val="24"/>
              </w:rPr>
            </w:pPr>
          </w:p>
        </w:tc>
        <w:tc>
          <w:tcPr>
            <w:tcW w:w="5036" w:type="dxa"/>
          </w:tcPr>
          <w:p w14:paraId="637E2536" w14:textId="627B9DC7" w:rsidR="00971DB2" w:rsidRPr="00F26393" w:rsidRDefault="00B0077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Pupils are taking an active part</w:t>
            </w:r>
            <w:r w:rsidR="00C44724" w:rsidRPr="00F26393">
              <w:rPr>
                <w:rFonts w:asciiTheme="minorHAnsi" w:hAnsiTheme="minorHAnsi" w:cstheme="minorHAnsi"/>
                <w:color w:val="231F20"/>
                <w:spacing w:val="-2"/>
                <w:sz w:val="24"/>
                <w:szCs w:val="24"/>
              </w:rPr>
              <w:t xml:space="preserve"> in a wide range of activities within PE, break and lunches.</w:t>
            </w:r>
          </w:p>
          <w:p w14:paraId="6A6876D1" w14:textId="77777777" w:rsidR="00B0077C" w:rsidRPr="00F26393" w:rsidRDefault="00B0077C">
            <w:pPr>
              <w:pStyle w:val="TableParagraph"/>
              <w:ind w:left="79"/>
              <w:rPr>
                <w:rFonts w:asciiTheme="minorHAnsi" w:hAnsiTheme="minorHAnsi" w:cstheme="minorHAnsi"/>
                <w:color w:val="231F20"/>
                <w:spacing w:val="-2"/>
                <w:sz w:val="24"/>
                <w:szCs w:val="24"/>
              </w:rPr>
            </w:pPr>
          </w:p>
          <w:p w14:paraId="3E330C7B" w14:textId="77777777" w:rsidR="00B0077C" w:rsidRPr="00F26393" w:rsidRDefault="00B0077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Pupils have a wider variety of activities to take part </w:t>
            </w:r>
            <w:r w:rsidR="00C44724" w:rsidRPr="00F26393">
              <w:rPr>
                <w:rFonts w:asciiTheme="minorHAnsi" w:hAnsiTheme="minorHAnsi" w:cstheme="minorHAnsi"/>
                <w:color w:val="231F20"/>
                <w:spacing w:val="-2"/>
                <w:sz w:val="24"/>
                <w:szCs w:val="24"/>
              </w:rPr>
              <w:t>in and rotate daily.</w:t>
            </w:r>
          </w:p>
          <w:p w14:paraId="11753901" w14:textId="77777777" w:rsidR="00C44724" w:rsidRPr="00F26393" w:rsidRDefault="00C44724">
            <w:pPr>
              <w:pStyle w:val="TableParagraph"/>
              <w:ind w:left="79"/>
              <w:rPr>
                <w:rFonts w:asciiTheme="minorHAnsi" w:hAnsiTheme="minorHAnsi" w:cstheme="minorHAnsi"/>
                <w:color w:val="231F20"/>
                <w:spacing w:val="-2"/>
                <w:sz w:val="24"/>
                <w:szCs w:val="24"/>
              </w:rPr>
            </w:pPr>
          </w:p>
          <w:p w14:paraId="43D91380" w14:textId="463E47F1" w:rsidR="00C44724" w:rsidRPr="00F26393" w:rsidRDefault="00C44724" w:rsidP="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Pupils are encouraged to participate and pupil voice has been taken into consideration. ie female pupils were not comfortable playing set games against male pupils. Girls activity club was put into place lunch time to support this.</w:t>
            </w:r>
          </w:p>
        </w:tc>
        <w:tc>
          <w:tcPr>
            <w:tcW w:w="4768" w:type="dxa"/>
          </w:tcPr>
          <w:p w14:paraId="79CDF674" w14:textId="7D854C50" w:rsidR="00971DB2" w:rsidRPr="00F26393" w:rsidRDefault="00B0077C">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There is an active school program in place. Activities can be evaluated termly and continue to progress.</w:t>
            </w:r>
          </w:p>
        </w:tc>
      </w:tr>
      <w:tr w:rsidR="00971DB2" w:rsidRPr="00F26393" w14:paraId="56B8BBBC" w14:textId="77777777">
        <w:trPr>
          <w:trHeight w:val="499"/>
        </w:trPr>
        <w:tc>
          <w:tcPr>
            <w:tcW w:w="5563" w:type="dxa"/>
          </w:tcPr>
          <w:p w14:paraId="7AAAD5E2" w14:textId="77777777" w:rsidR="00971DB2"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The profile of PE and sport is raised across the school as a tool for whole school improvement</w:t>
            </w:r>
          </w:p>
          <w:p w14:paraId="6E9E9AD7"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-Wellbeing activities</w:t>
            </w:r>
          </w:p>
          <w:p w14:paraId="678A595A" w14:textId="77777777" w:rsidR="00C20534" w:rsidRPr="00F26393" w:rsidRDefault="00C20534"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-Pathway to Paris</w:t>
            </w:r>
          </w:p>
          <w:p w14:paraId="24642906" w14:textId="77777777" w:rsidR="00C20534" w:rsidRPr="00F26393" w:rsidRDefault="00C20534"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-Sports week (linked to science/food/art/PE)</w:t>
            </w:r>
          </w:p>
          <w:p w14:paraId="0B747FFA" w14:textId="77777777" w:rsidR="00CA036C" w:rsidRDefault="00CA036C" w:rsidP="00C20534">
            <w:pPr>
              <w:pStyle w:val="TableParagraph"/>
              <w:rPr>
                <w:rFonts w:asciiTheme="minorHAnsi" w:hAnsiTheme="minorHAnsi" w:cstheme="minorHAnsi"/>
                <w:sz w:val="24"/>
                <w:szCs w:val="24"/>
              </w:rPr>
            </w:pPr>
            <w:r w:rsidRPr="00F26393">
              <w:rPr>
                <w:rFonts w:asciiTheme="minorHAnsi" w:hAnsiTheme="minorHAnsi" w:cstheme="minorHAnsi"/>
                <w:sz w:val="24"/>
                <w:szCs w:val="24"/>
              </w:rPr>
              <w:t>-Student council voice</w:t>
            </w:r>
          </w:p>
          <w:p w14:paraId="706DFAC0" w14:textId="6A582765" w:rsidR="002E2882" w:rsidRPr="00F26393" w:rsidRDefault="002E2882" w:rsidP="00C20534">
            <w:pPr>
              <w:pStyle w:val="TableParagraph"/>
              <w:rPr>
                <w:rFonts w:asciiTheme="minorHAnsi" w:hAnsiTheme="minorHAnsi" w:cstheme="minorHAnsi"/>
                <w:sz w:val="24"/>
                <w:szCs w:val="24"/>
              </w:rPr>
            </w:pPr>
            <w:r>
              <w:rPr>
                <w:rFonts w:asciiTheme="minorHAnsi" w:hAnsiTheme="minorHAnsi" w:cstheme="minorHAnsi"/>
                <w:sz w:val="24"/>
                <w:szCs w:val="24"/>
              </w:rPr>
              <w:t>-Further PE opportunities in Mathematics.</w:t>
            </w:r>
          </w:p>
        </w:tc>
        <w:tc>
          <w:tcPr>
            <w:tcW w:w="5036" w:type="dxa"/>
          </w:tcPr>
          <w:p w14:paraId="05F90778" w14:textId="77777777" w:rsidR="00971DB2"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Carousel of activities available break and lunch times.</w:t>
            </w:r>
          </w:p>
          <w:p w14:paraId="446B1289" w14:textId="77777777" w:rsidR="00C44724" w:rsidRPr="00F26393" w:rsidRDefault="00C44724">
            <w:pPr>
              <w:pStyle w:val="TableParagraph"/>
              <w:ind w:left="79"/>
              <w:rPr>
                <w:rFonts w:asciiTheme="minorHAnsi" w:hAnsiTheme="minorHAnsi" w:cstheme="minorHAnsi"/>
                <w:color w:val="231F20"/>
                <w:spacing w:val="-2"/>
                <w:sz w:val="24"/>
                <w:szCs w:val="24"/>
              </w:rPr>
            </w:pPr>
          </w:p>
          <w:p w14:paraId="1B209010" w14:textId="4E87F474" w:rsidR="00C44724"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Activities linked to lessons for greater learning opportunities.</w:t>
            </w:r>
          </w:p>
          <w:p w14:paraId="50B9D244" w14:textId="03C46987" w:rsidR="00C44724" w:rsidRPr="00F26393" w:rsidRDefault="00C44724">
            <w:pPr>
              <w:pStyle w:val="TableParagraph"/>
              <w:ind w:left="79"/>
              <w:rPr>
                <w:rFonts w:asciiTheme="minorHAnsi" w:hAnsiTheme="minorHAnsi" w:cstheme="minorHAnsi"/>
                <w:color w:val="231F20"/>
                <w:spacing w:val="-2"/>
                <w:sz w:val="24"/>
                <w:szCs w:val="24"/>
              </w:rPr>
            </w:pPr>
          </w:p>
          <w:p w14:paraId="211105F5" w14:textId="16ACF460" w:rsidR="00C44724"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School council was use for the pupil voice and what activities/equipment they would. </w:t>
            </w:r>
          </w:p>
          <w:p w14:paraId="0427B4E3" w14:textId="025309D0" w:rsidR="00C44724" w:rsidRPr="00F26393" w:rsidRDefault="00C44724">
            <w:pPr>
              <w:pStyle w:val="TableParagraph"/>
              <w:ind w:left="79"/>
              <w:rPr>
                <w:rFonts w:asciiTheme="minorHAnsi" w:hAnsiTheme="minorHAnsi" w:cstheme="minorHAnsi"/>
                <w:color w:val="231F20"/>
                <w:spacing w:val="-2"/>
                <w:sz w:val="24"/>
                <w:szCs w:val="24"/>
              </w:rPr>
            </w:pPr>
          </w:p>
          <w:p w14:paraId="46AC1D85" w14:textId="742B60AD" w:rsidR="00C44724"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lastRenderedPageBreak/>
              <w:t>Pupils take part in a range of activities that support fitness and wellbeing.</w:t>
            </w:r>
          </w:p>
          <w:p w14:paraId="7444EC63" w14:textId="77777777" w:rsidR="00C44724" w:rsidRPr="00F26393" w:rsidRDefault="00C44724">
            <w:pPr>
              <w:pStyle w:val="TableParagraph"/>
              <w:ind w:left="79"/>
              <w:rPr>
                <w:rFonts w:asciiTheme="minorHAnsi" w:hAnsiTheme="minorHAnsi" w:cstheme="minorHAnsi"/>
                <w:b/>
                <w:color w:val="231F20"/>
                <w:spacing w:val="-2"/>
                <w:sz w:val="24"/>
                <w:szCs w:val="24"/>
              </w:rPr>
            </w:pPr>
          </w:p>
          <w:p w14:paraId="46398DFD" w14:textId="4B4369F6" w:rsidR="00C44724" w:rsidRPr="00F26393" w:rsidRDefault="00C44724">
            <w:pPr>
              <w:pStyle w:val="TableParagraph"/>
              <w:ind w:left="79"/>
              <w:rPr>
                <w:rFonts w:asciiTheme="minorHAnsi" w:hAnsiTheme="minorHAnsi" w:cstheme="minorHAnsi"/>
                <w:b/>
                <w:color w:val="231F20"/>
                <w:spacing w:val="-2"/>
                <w:sz w:val="24"/>
                <w:szCs w:val="24"/>
              </w:rPr>
            </w:pPr>
          </w:p>
        </w:tc>
        <w:tc>
          <w:tcPr>
            <w:tcW w:w="4768" w:type="dxa"/>
          </w:tcPr>
          <w:p w14:paraId="12213AAD" w14:textId="71B7CE91" w:rsidR="00971DB2" w:rsidRPr="00F26393" w:rsidRDefault="00C44724">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lastRenderedPageBreak/>
              <w:t>Continue to use pupil’s voice to see what pupils are interested in/what they would like to try.</w:t>
            </w:r>
          </w:p>
          <w:p w14:paraId="3F313BA9" w14:textId="77777777" w:rsidR="00C44724" w:rsidRPr="00F26393" w:rsidRDefault="00C44724">
            <w:pPr>
              <w:pStyle w:val="TableParagraph"/>
              <w:rPr>
                <w:rFonts w:asciiTheme="minorHAnsi" w:hAnsiTheme="minorHAnsi" w:cstheme="minorHAnsi"/>
                <w:color w:val="231F20"/>
                <w:spacing w:val="-2"/>
                <w:sz w:val="24"/>
                <w:szCs w:val="24"/>
              </w:rPr>
            </w:pPr>
          </w:p>
          <w:p w14:paraId="2908EEAA" w14:textId="487A6908" w:rsidR="00C44724" w:rsidRPr="00F26393" w:rsidRDefault="00C44724">
            <w:pPr>
              <w:pStyle w:val="TableParagraph"/>
              <w:rPr>
                <w:rFonts w:asciiTheme="minorHAnsi" w:hAnsiTheme="minorHAnsi" w:cstheme="minorHAnsi"/>
                <w:b/>
                <w:color w:val="231F20"/>
                <w:spacing w:val="-2"/>
                <w:sz w:val="24"/>
                <w:szCs w:val="24"/>
              </w:rPr>
            </w:pPr>
            <w:r w:rsidRPr="00F26393">
              <w:rPr>
                <w:rFonts w:asciiTheme="minorHAnsi" w:hAnsiTheme="minorHAnsi" w:cstheme="minorHAnsi"/>
                <w:color w:val="231F20"/>
                <w:spacing w:val="-2"/>
                <w:sz w:val="24"/>
                <w:szCs w:val="24"/>
              </w:rPr>
              <w:t>Use resources available to support this.</w:t>
            </w:r>
          </w:p>
        </w:tc>
      </w:tr>
      <w:tr w:rsidR="00971DB2" w:rsidRPr="00F26393" w14:paraId="206A2828" w14:textId="77777777">
        <w:trPr>
          <w:trHeight w:val="499"/>
        </w:trPr>
        <w:tc>
          <w:tcPr>
            <w:tcW w:w="5563" w:type="dxa"/>
          </w:tcPr>
          <w:p w14:paraId="6B68355A" w14:textId="77777777" w:rsidR="00971DB2"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Broader experience of a range of sports and activities offered to all pupils</w:t>
            </w:r>
          </w:p>
          <w:p w14:paraId="2AF6D787" w14:textId="617C8919" w:rsidR="002F425A"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-Kinball</w:t>
            </w:r>
            <w:r w:rsidR="00C20534" w:rsidRPr="00F26393">
              <w:rPr>
                <w:rFonts w:asciiTheme="minorHAnsi" w:hAnsiTheme="minorHAnsi" w:cstheme="minorHAnsi"/>
                <w:sz w:val="24"/>
                <w:szCs w:val="24"/>
              </w:rPr>
              <w:t xml:space="preserve"> (indoor/outdoor)</w:t>
            </w:r>
          </w:p>
          <w:p w14:paraId="5855AB2F" w14:textId="77777777" w:rsidR="002F425A"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-Dance</w:t>
            </w:r>
          </w:p>
          <w:p w14:paraId="34322799" w14:textId="77777777" w:rsidR="002F425A"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w:t>
            </w:r>
            <w:r w:rsidR="00C20534" w:rsidRPr="00F26393">
              <w:rPr>
                <w:rFonts w:asciiTheme="minorHAnsi" w:hAnsiTheme="minorHAnsi" w:cstheme="minorHAnsi"/>
                <w:sz w:val="24"/>
                <w:szCs w:val="24"/>
              </w:rPr>
              <w:t>Mini golf</w:t>
            </w:r>
          </w:p>
          <w:p w14:paraId="6564B4CD"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-Walking</w:t>
            </w:r>
          </w:p>
          <w:p w14:paraId="508ED991"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-Wellbeing activities</w:t>
            </w:r>
          </w:p>
          <w:p w14:paraId="72FAC887"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-Circus skills (coordination)</w:t>
            </w:r>
          </w:p>
          <w:p w14:paraId="646FCBBB" w14:textId="77777777" w:rsidR="00C20534" w:rsidRPr="00F26393" w:rsidRDefault="00C20534">
            <w:pPr>
              <w:pStyle w:val="TableParagraph"/>
              <w:rPr>
                <w:rFonts w:asciiTheme="minorHAnsi" w:hAnsiTheme="minorHAnsi" w:cstheme="minorHAnsi"/>
                <w:sz w:val="24"/>
                <w:szCs w:val="24"/>
              </w:rPr>
            </w:pPr>
            <w:r w:rsidRPr="00F26393">
              <w:rPr>
                <w:rFonts w:asciiTheme="minorHAnsi" w:hAnsiTheme="minorHAnsi" w:cstheme="minorHAnsi"/>
                <w:sz w:val="24"/>
                <w:szCs w:val="24"/>
              </w:rPr>
              <w:t>-Wheelchair sports</w:t>
            </w:r>
          </w:p>
          <w:p w14:paraId="3C1D0DF9" w14:textId="7A6736C7" w:rsidR="00914FAD" w:rsidRPr="00F26393" w:rsidRDefault="00914FAD">
            <w:pPr>
              <w:pStyle w:val="TableParagraph"/>
              <w:rPr>
                <w:rFonts w:asciiTheme="minorHAnsi" w:hAnsiTheme="minorHAnsi" w:cstheme="minorHAnsi"/>
                <w:b/>
                <w:color w:val="231F20"/>
                <w:spacing w:val="-2"/>
                <w:sz w:val="24"/>
                <w:szCs w:val="24"/>
              </w:rPr>
            </w:pPr>
            <w:r w:rsidRPr="00F26393">
              <w:rPr>
                <w:rFonts w:asciiTheme="minorHAnsi" w:hAnsiTheme="minorHAnsi" w:cstheme="minorHAnsi"/>
                <w:sz w:val="24"/>
                <w:szCs w:val="24"/>
              </w:rPr>
              <w:t>-</w:t>
            </w:r>
            <w:r w:rsidR="00FE5E27" w:rsidRPr="00F26393">
              <w:rPr>
                <w:rFonts w:asciiTheme="minorHAnsi" w:hAnsiTheme="minorHAnsi" w:cstheme="minorHAnsi"/>
                <w:sz w:val="24"/>
                <w:szCs w:val="24"/>
              </w:rPr>
              <w:t>Swing ball</w:t>
            </w:r>
          </w:p>
        </w:tc>
        <w:tc>
          <w:tcPr>
            <w:tcW w:w="5036" w:type="dxa"/>
          </w:tcPr>
          <w:p w14:paraId="35C4DDCE" w14:textId="77777777" w:rsidR="00971DB2"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Large uptake of activities.</w:t>
            </w:r>
          </w:p>
          <w:p w14:paraId="676C8E87" w14:textId="77777777" w:rsidR="00C44724" w:rsidRPr="00F26393" w:rsidRDefault="00C44724">
            <w:pPr>
              <w:pStyle w:val="TableParagraph"/>
              <w:ind w:left="79"/>
              <w:rPr>
                <w:rFonts w:asciiTheme="minorHAnsi" w:hAnsiTheme="minorHAnsi" w:cstheme="minorHAnsi"/>
                <w:color w:val="231F20"/>
                <w:spacing w:val="-2"/>
                <w:sz w:val="24"/>
                <w:szCs w:val="24"/>
              </w:rPr>
            </w:pPr>
          </w:p>
          <w:p w14:paraId="1FF9C6E8" w14:textId="77777777" w:rsidR="00C44724" w:rsidRPr="00F26393" w:rsidRDefault="00C44724">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Outside activities also provide CPD for staff.</w:t>
            </w:r>
          </w:p>
          <w:p w14:paraId="43F4EE4B" w14:textId="77777777" w:rsidR="0066162C" w:rsidRPr="00F26393" w:rsidRDefault="0066162C">
            <w:pPr>
              <w:pStyle w:val="TableParagraph"/>
              <w:ind w:left="79"/>
              <w:rPr>
                <w:rFonts w:asciiTheme="minorHAnsi" w:hAnsiTheme="minorHAnsi" w:cstheme="minorHAnsi"/>
                <w:color w:val="231F20"/>
                <w:spacing w:val="-2"/>
                <w:sz w:val="24"/>
                <w:szCs w:val="24"/>
              </w:rPr>
            </w:pPr>
          </w:p>
          <w:p w14:paraId="0FBB6E01" w14:textId="77777777" w:rsidR="0066162C"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Activities support physical as well as mental health. </w:t>
            </w:r>
          </w:p>
          <w:p w14:paraId="25B1E2A8" w14:textId="77777777" w:rsidR="0066162C" w:rsidRPr="00F26393" w:rsidRDefault="0066162C">
            <w:pPr>
              <w:pStyle w:val="TableParagraph"/>
              <w:ind w:left="79"/>
              <w:rPr>
                <w:rFonts w:asciiTheme="minorHAnsi" w:hAnsiTheme="minorHAnsi" w:cstheme="minorHAnsi"/>
                <w:color w:val="231F20"/>
                <w:spacing w:val="-2"/>
                <w:sz w:val="24"/>
                <w:szCs w:val="24"/>
              </w:rPr>
            </w:pPr>
          </w:p>
          <w:p w14:paraId="7DB79893" w14:textId="77777777" w:rsidR="0066162C"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New activities promote team work and social skills.</w:t>
            </w:r>
          </w:p>
          <w:p w14:paraId="5009E8B7" w14:textId="77777777" w:rsidR="0066162C" w:rsidRPr="00F26393" w:rsidRDefault="0066162C">
            <w:pPr>
              <w:pStyle w:val="TableParagraph"/>
              <w:ind w:left="79"/>
              <w:rPr>
                <w:rFonts w:asciiTheme="minorHAnsi" w:hAnsiTheme="minorHAnsi" w:cstheme="minorHAnsi"/>
                <w:color w:val="231F20"/>
                <w:spacing w:val="-2"/>
                <w:sz w:val="24"/>
                <w:szCs w:val="24"/>
              </w:rPr>
            </w:pPr>
          </w:p>
          <w:p w14:paraId="685AF1C6" w14:textId="77777777" w:rsidR="0066162C"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Activities provide equal opportunities for all pupils.</w:t>
            </w:r>
          </w:p>
          <w:p w14:paraId="2D836C29" w14:textId="77777777" w:rsidR="0066162C" w:rsidRPr="00F26393" w:rsidRDefault="0066162C">
            <w:pPr>
              <w:pStyle w:val="TableParagraph"/>
              <w:ind w:left="79"/>
              <w:rPr>
                <w:rFonts w:asciiTheme="minorHAnsi" w:hAnsiTheme="minorHAnsi" w:cstheme="minorHAnsi"/>
                <w:color w:val="231F20"/>
                <w:spacing w:val="-2"/>
                <w:sz w:val="24"/>
                <w:szCs w:val="24"/>
              </w:rPr>
            </w:pPr>
          </w:p>
          <w:p w14:paraId="71101D2C" w14:textId="77777777" w:rsidR="0066162C"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Targets activities encourages our least active to participate.</w:t>
            </w:r>
          </w:p>
          <w:p w14:paraId="41ADDD9B" w14:textId="1E0CEDEB" w:rsidR="0066162C" w:rsidRPr="00F26393" w:rsidRDefault="0066162C">
            <w:pPr>
              <w:pStyle w:val="TableParagraph"/>
              <w:ind w:left="79"/>
              <w:rPr>
                <w:rFonts w:asciiTheme="minorHAnsi" w:hAnsiTheme="minorHAnsi" w:cstheme="minorHAnsi"/>
                <w:b/>
                <w:color w:val="231F20"/>
                <w:spacing w:val="-2"/>
                <w:sz w:val="24"/>
                <w:szCs w:val="24"/>
              </w:rPr>
            </w:pPr>
          </w:p>
        </w:tc>
        <w:tc>
          <w:tcPr>
            <w:tcW w:w="4768" w:type="dxa"/>
          </w:tcPr>
          <w:p w14:paraId="461B4D1D" w14:textId="24564E77" w:rsidR="00AE21E7" w:rsidRPr="00F26393" w:rsidRDefault="0066162C" w:rsidP="0066162C">
            <w:pPr>
              <w:widowControl/>
              <w:shd w:val="clear" w:color="auto" w:fill="FFFFFF"/>
              <w:autoSpaceDE/>
              <w:autoSpaceDN/>
              <w:spacing w:after="75"/>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Staff are trained and are able to continue to lead individual activities.</w:t>
            </w:r>
          </w:p>
        </w:tc>
      </w:tr>
      <w:tr w:rsidR="00971DB2" w:rsidRPr="00F26393" w14:paraId="0C7AF730" w14:textId="77777777">
        <w:trPr>
          <w:trHeight w:val="499"/>
        </w:trPr>
        <w:tc>
          <w:tcPr>
            <w:tcW w:w="5563" w:type="dxa"/>
          </w:tcPr>
          <w:p w14:paraId="48896446" w14:textId="77777777" w:rsidR="00971DB2"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Increased participation in competitive sport</w:t>
            </w:r>
          </w:p>
          <w:p w14:paraId="27DCE0B8" w14:textId="05073D8A" w:rsidR="002F425A"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-Intra form</w:t>
            </w:r>
            <w:r w:rsidR="00C20534" w:rsidRPr="00F26393">
              <w:rPr>
                <w:rFonts w:asciiTheme="minorHAnsi" w:hAnsiTheme="minorHAnsi" w:cstheme="minorHAnsi"/>
                <w:sz w:val="24"/>
                <w:szCs w:val="24"/>
              </w:rPr>
              <w:t xml:space="preserve"> (Dance offs, football, basketball, capture the flag, Kinball)</w:t>
            </w:r>
          </w:p>
          <w:p w14:paraId="01EA3402" w14:textId="77777777" w:rsidR="002F425A" w:rsidRPr="00F26393" w:rsidRDefault="002F425A">
            <w:pPr>
              <w:pStyle w:val="TableParagraph"/>
              <w:rPr>
                <w:rFonts w:asciiTheme="minorHAnsi" w:hAnsiTheme="minorHAnsi" w:cstheme="minorHAnsi"/>
                <w:sz w:val="24"/>
                <w:szCs w:val="24"/>
              </w:rPr>
            </w:pPr>
            <w:r w:rsidRPr="00F26393">
              <w:rPr>
                <w:rFonts w:asciiTheme="minorHAnsi" w:hAnsiTheme="minorHAnsi" w:cstheme="minorHAnsi"/>
                <w:sz w:val="24"/>
                <w:szCs w:val="24"/>
              </w:rPr>
              <w:t>-Girls club</w:t>
            </w:r>
          </w:p>
          <w:p w14:paraId="53B1D058" w14:textId="117DA821" w:rsidR="002F425A" w:rsidRPr="00F26393" w:rsidRDefault="002F425A">
            <w:pPr>
              <w:pStyle w:val="TableParagraph"/>
              <w:rPr>
                <w:rFonts w:asciiTheme="minorHAnsi" w:hAnsiTheme="minorHAnsi" w:cstheme="minorHAnsi"/>
                <w:b/>
                <w:color w:val="231F20"/>
                <w:spacing w:val="-2"/>
                <w:sz w:val="24"/>
                <w:szCs w:val="24"/>
              </w:rPr>
            </w:pPr>
            <w:r w:rsidRPr="00F26393">
              <w:rPr>
                <w:rFonts w:asciiTheme="minorHAnsi" w:hAnsiTheme="minorHAnsi" w:cstheme="minorHAnsi"/>
                <w:sz w:val="24"/>
                <w:szCs w:val="24"/>
              </w:rPr>
              <w:t>-MK partnership competitions</w:t>
            </w:r>
          </w:p>
        </w:tc>
        <w:tc>
          <w:tcPr>
            <w:tcW w:w="5036" w:type="dxa"/>
          </w:tcPr>
          <w:p w14:paraId="7F1771F2" w14:textId="77777777" w:rsidR="00971DB2"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Pupils have taken part in sport outside of school.</w:t>
            </w:r>
          </w:p>
          <w:p w14:paraId="3384B667" w14:textId="77777777" w:rsidR="0066162C" w:rsidRPr="00F26393" w:rsidRDefault="0066162C">
            <w:pPr>
              <w:pStyle w:val="TableParagraph"/>
              <w:ind w:left="79"/>
              <w:rPr>
                <w:rFonts w:asciiTheme="minorHAnsi" w:hAnsiTheme="minorHAnsi" w:cstheme="minorHAnsi"/>
                <w:color w:val="231F20"/>
                <w:spacing w:val="-2"/>
                <w:sz w:val="24"/>
                <w:szCs w:val="24"/>
              </w:rPr>
            </w:pPr>
          </w:p>
          <w:p w14:paraId="1EACF298" w14:textId="77777777" w:rsidR="0066162C" w:rsidRPr="00F26393" w:rsidRDefault="0066162C">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Pupils who are not confident in playing competitive sport have had the opportunity to play</w:t>
            </w:r>
            <w:r w:rsidR="00F26393" w:rsidRPr="00F26393">
              <w:rPr>
                <w:rFonts w:asciiTheme="minorHAnsi" w:hAnsiTheme="minorHAnsi" w:cstheme="minorHAnsi"/>
                <w:color w:val="231F20"/>
                <w:spacing w:val="-2"/>
                <w:sz w:val="24"/>
                <w:szCs w:val="24"/>
              </w:rPr>
              <w:t xml:space="preserve"> competitive matches within school.</w:t>
            </w:r>
          </w:p>
          <w:p w14:paraId="0D951299" w14:textId="77777777" w:rsidR="00F26393" w:rsidRPr="00F26393" w:rsidRDefault="00F26393">
            <w:pPr>
              <w:pStyle w:val="TableParagraph"/>
              <w:ind w:left="79"/>
              <w:rPr>
                <w:rFonts w:asciiTheme="minorHAnsi" w:hAnsiTheme="minorHAnsi" w:cstheme="minorHAnsi"/>
                <w:color w:val="231F20"/>
                <w:spacing w:val="-2"/>
                <w:sz w:val="24"/>
                <w:szCs w:val="24"/>
              </w:rPr>
            </w:pPr>
          </w:p>
          <w:p w14:paraId="679299F5" w14:textId="3B77A50B" w:rsidR="00F26393" w:rsidRPr="00F26393" w:rsidRDefault="00F26393">
            <w:pPr>
              <w:pStyle w:val="TableParagraph"/>
              <w:ind w:left="79"/>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Targeted activities for individual groups have increase uptake.</w:t>
            </w:r>
          </w:p>
        </w:tc>
        <w:tc>
          <w:tcPr>
            <w:tcW w:w="4768" w:type="dxa"/>
          </w:tcPr>
          <w:p w14:paraId="64E1A346" w14:textId="77777777" w:rsidR="00971DB2" w:rsidRPr="00F26393" w:rsidRDefault="00F26393">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 xml:space="preserve">Continue to evaluate and put on a range of activities. </w:t>
            </w:r>
          </w:p>
          <w:p w14:paraId="5659D7EC" w14:textId="77777777" w:rsidR="00F26393" w:rsidRPr="00F26393" w:rsidRDefault="00F26393">
            <w:pPr>
              <w:pStyle w:val="TableParagraph"/>
              <w:rPr>
                <w:rFonts w:asciiTheme="minorHAnsi" w:hAnsiTheme="minorHAnsi" w:cstheme="minorHAnsi"/>
                <w:color w:val="231F20"/>
                <w:spacing w:val="-2"/>
                <w:sz w:val="24"/>
                <w:szCs w:val="24"/>
              </w:rPr>
            </w:pPr>
          </w:p>
          <w:p w14:paraId="7E292B9C" w14:textId="5312B1C5" w:rsidR="00F26393" w:rsidRPr="00F26393" w:rsidRDefault="00F26393">
            <w:pPr>
              <w:pStyle w:val="TableParagraph"/>
              <w:rPr>
                <w:rFonts w:asciiTheme="minorHAnsi" w:hAnsiTheme="minorHAnsi" w:cstheme="minorHAnsi"/>
                <w:color w:val="231F20"/>
                <w:spacing w:val="-2"/>
                <w:sz w:val="24"/>
                <w:szCs w:val="24"/>
              </w:rPr>
            </w:pPr>
            <w:r w:rsidRPr="00F26393">
              <w:rPr>
                <w:rFonts w:asciiTheme="minorHAnsi" w:hAnsiTheme="minorHAnsi" w:cstheme="minorHAnsi"/>
                <w:color w:val="231F20"/>
                <w:spacing w:val="-2"/>
                <w:sz w:val="24"/>
                <w:szCs w:val="24"/>
              </w:rPr>
              <w:t>Continue to develop links with other suitable schools.</w:t>
            </w:r>
          </w:p>
        </w:tc>
      </w:tr>
    </w:tbl>
    <w:p w14:paraId="56C021A6" w14:textId="77777777" w:rsidR="0069539B" w:rsidRPr="00F26393" w:rsidRDefault="0069539B">
      <w:pPr>
        <w:rPr>
          <w:rFonts w:ascii="Times New Roman"/>
          <w:sz w:val="24"/>
          <w:szCs w:val="24"/>
        </w:rPr>
        <w:sectPr w:rsidR="0069539B" w:rsidRPr="00F26393">
          <w:pgSz w:w="16840" w:h="11910" w:orient="landscape"/>
          <w:pgMar w:top="720" w:right="580" w:bottom="640" w:left="540" w:header="0" w:footer="440" w:gutter="0"/>
          <w:cols w:space="720"/>
        </w:sectPr>
      </w:pPr>
    </w:p>
    <w:p w14:paraId="23D7D411" w14:textId="77777777" w:rsidR="0069539B" w:rsidRPr="00F26393" w:rsidRDefault="00FD26C0">
      <w:pPr>
        <w:pStyle w:val="BodyText"/>
        <w:ind w:left="117"/>
        <w:rPr>
          <w:sz w:val="24"/>
          <w:szCs w:val="24"/>
        </w:rPr>
      </w:pPr>
      <w:r w:rsidRPr="00F26393">
        <w:rPr>
          <w:noProof/>
          <w:sz w:val="24"/>
          <w:szCs w:val="24"/>
          <w:lang w:val="en-GB" w:eastAsia="en-GB"/>
        </w:rPr>
        <w:lastRenderedPageBreak/>
        <mc:AlternateContent>
          <mc:Choice Requires="wps">
            <w:drawing>
              <wp:inline distT="0" distB="0" distL="0" distR="0" wp14:anchorId="6FB5F729" wp14:editId="32D7C6D9">
                <wp:extent cx="9811385" cy="34607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2FF4B32E" w14:textId="77777777" w:rsidR="0069539B" w:rsidRDefault="00FD26C0">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wps:txbx>
                      <wps:bodyPr wrap="square" lIns="0" tIns="0" rIns="0" bIns="0" rtlCol="0">
                        <a:noAutofit/>
                      </wps:bodyPr>
                    </wps:wsp>
                  </a:graphicData>
                </a:graphic>
              </wp:inline>
            </w:drawing>
          </mc:Choice>
          <mc:Fallback>
            <w:pict>
              <v:shape w14:anchorId="6FB5F729" id="Textbox 34" o:spid="_x0000_s1027"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" fillcolor="#ed2124" stroked="f">
                <v:path arrowok="t"/>
                <v:textbox inset="0,0,0,0">
                  <w:txbxContent>
                    <w:p w14:paraId="2FF4B32E" w14:textId="77777777" w:rsidR="0069539B" w:rsidRDefault="00FD26C0">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v:textbox>
                <w10:anchorlock/>
              </v:shape>
            </w:pict>
          </mc:Fallback>
        </mc:AlternateContent>
      </w:r>
    </w:p>
    <w:p w14:paraId="29EF6632" w14:textId="4A75C95A" w:rsidR="0069539B" w:rsidRPr="00F26393" w:rsidRDefault="00FD26C0">
      <w:pPr>
        <w:spacing w:before="88" w:line="339" w:lineRule="exact"/>
        <w:ind w:left="180"/>
        <w:rPr>
          <w:i/>
          <w:sz w:val="24"/>
          <w:szCs w:val="24"/>
        </w:rPr>
      </w:pPr>
      <w:r w:rsidRPr="00F26393">
        <w:rPr>
          <w:i/>
          <w:color w:val="231F20"/>
          <w:sz w:val="24"/>
          <w:szCs w:val="24"/>
          <w:u w:val="single" w:color="231F20"/>
        </w:rPr>
        <w:t>Meeting</w:t>
      </w:r>
      <w:r w:rsidRPr="00F26393">
        <w:rPr>
          <w:i/>
          <w:color w:val="231F20"/>
          <w:spacing w:val="-8"/>
          <w:sz w:val="24"/>
          <w:szCs w:val="24"/>
          <w:u w:val="single" w:color="231F20"/>
        </w:rPr>
        <w:t xml:space="preserve"> </w:t>
      </w:r>
      <w:r w:rsidR="00126F20" w:rsidRPr="00F26393">
        <w:rPr>
          <w:i/>
          <w:color w:val="231F20"/>
          <w:sz w:val="24"/>
          <w:szCs w:val="24"/>
          <w:u w:val="single" w:color="231F20"/>
        </w:rPr>
        <w:t>N</w:t>
      </w:r>
      <w:r w:rsidRPr="00F26393">
        <w:rPr>
          <w:i/>
          <w:color w:val="231F20"/>
          <w:sz w:val="24"/>
          <w:szCs w:val="24"/>
          <w:u w:val="single" w:color="231F20"/>
        </w:rPr>
        <w:t>ational</w:t>
      </w:r>
      <w:r w:rsidRPr="00F26393">
        <w:rPr>
          <w:i/>
          <w:color w:val="231F20"/>
          <w:spacing w:val="-8"/>
          <w:sz w:val="24"/>
          <w:szCs w:val="24"/>
          <w:u w:val="single" w:color="231F20"/>
        </w:rPr>
        <w:t xml:space="preserve"> </w:t>
      </w:r>
      <w:r w:rsidR="00126F20" w:rsidRPr="00F26393">
        <w:rPr>
          <w:i/>
          <w:color w:val="231F20"/>
          <w:sz w:val="24"/>
          <w:szCs w:val="24"/>
          <w:u w:val="single" w:color="231F20"/>
        </w:rPr>
        <w:t>C</w:t>
      </w:r>
      <w:r w:rsidRPr="00F26393">
        <w:rPr>
          <w:i/>
          <w:color w:val="231F20"/>
          <w:sz w:val="24"/>
          <w:szCs w:val="24"/>
          <w:u w:val="single" w:color="231F20"/>
        </w:rPr>
        <w:t>urriculum</w:t>
      </w:r>
      <w:r w:rsidRPr="00F26393">
        <w:rPr>
          <w:i/>
          <w:color w:val="231F20"/>
          <w:spacing w:val="-8"/>
          <w:sz w:val="24"/>
          <w:szCs w:val="24"/>
          <w:u w:val="single" w:color="231F20"/>
        </w:rPr>
        <w:t xml:space="preserve"> </w:t>
      </w:r>
      <w:r w:rsidRPr="00F26393">
        <w:rPr>
          <w:i/>
          <w:color w:val="231F20"/>
          <w:sz w:val="24"/>
          <w:szCs w:val="24"/>
          <w:u w:val="single" w:color="231F20"/>
        </w:rPr>
        <w:t>requirements</w:t>
      </w:r>
      <w:r w:rsidRPr="00F26393">
        <w:rPr>
          <w:i/>
          <w:color w:val="231F20"/>
          <w:spacing w:val="-7"/>
          <w:sz w:val="24"/>
          <w:szCs w:val="24"/>
          <w:u w:val="single" w:color="231F20"/>
        </w:rPr>
        <w:t xml:space="preserve"> </w:t>
      </w:r>
      <w:r w:rsidRPr="00F26393">
        <w:rPr>
          <w:i/>
          <w:color w:val="231F20"/>
          <w:sz w:val="24"/>
          <w:szCs w:val="24"/>
          <w:u w:val="single" w:color="231F20"/>
        </w:rPr>
        <w:t>for</w:t>
      </w:r>
      <w:r w:rsidRPr="00F26393">
        <w:rPr>
          <w:i/>
          <w:color w:val="231F20"/>
          <w:spacing w:val="-7"/>
          <w:sz w:val="24"/>
          <w:szCs w:val="24"/>
          <w:u w:val="single" w:color="231F20"/>
        </w:rPr>
        <w:t xml:space="preserve"> </w:t>
      </w:r>
      <w:r w:rsidRPr="00F26393">
        <w:rPr>
          <w:i/>
          <w:color w:val="231F20"/>
          <w:sz w:val="24"/>
          <w:szCs w:val="24"/>
          <w:u w:val="single" w:color="231F20"/>
        </w:rPr>
        <w:t>swimming</w:t>
      </w:r>
      <w:r w:rsidRPr="00F26393">
        <w:rPr>
          <w:i/>
          <w:color w:val="231F20"/>
          <w:spacing w:val="-8"/>
          <w:sz w:val="24"/>
          <w:szCs w:val="24"/>
          <w:u w:val="single" w:color="231F20"/>
        </w:rPr>
        <w:t xml:space="preserve"> </w:t>
      </w:r>
      <w:r w:rsidRPr="00F26393">
        <w:rPr>
          <w:i/>
          <w:color w:val="231F20"/>
          <w:sz w:val="24"/>
          <w:szCs w:val="24"/>
          <w:u w:val="single" w:color="231F20"/>
        </w:rPr>
        <w:t>and</w:t>
      </w:r>
      <w:r w:rsidRPr="00F26393">
        <w:rPr>
          <w:i/>
          <w:color w:val="231F20"/>
          <w:spacing w:val="-7"/>
          <w:sz w:val="24"/>
          <w:szCs w:val="24"/>
          <w:u w:val="single" w:color="231F20"/>
        </w:rPr>
        <w:t xml:space="preserve"> </w:t>
      </w:r>
      <w:r w:rsidRPr="00F26393">
        <w:rPr>
          <w:i/>
          <w:color w:val="231F20"/>
          <w:sz w:val="24"/>
          <w:szCs w:val="24"/>
          <w:u w:val="single" w:color="231F20"/>
        </w:rPr>
        <w:t>water</w:t>
      </w:r>
      <w:r w:rsidRPr="00F26393">
        <w:rPr>
          <w:i/>
          <w:color w:val="231F20"/>
          <w:spacing w:val="-7"/>
          <w:sz w:val="24"/>
          <w:szCs w:val="24"/>
          <w:u w:val="single" w:color="231F20"/>
        </w:rPr>
        <w:t xml:space="preserve"> </w:t>
      </w:r>
      <w:r w:rsidRPr="00F26393">
        <w:rPr>
          <w:i/>
          <w:color w:val="231F20"/>
          <w:spacing w:val="-2"/>
          <w:sz w:val="24"/>
          <w:szCs w:val="24"/>
          <w:u w:val="single" w:color="231F20"/>
        </w:rPr>
        <w:t>safety.</w:t>
      </w:r>
    </w:p>
    <w:p w14:paraId="603053B8" w14:textId="759FEEFC" w:rsidR="0069539B" w:rsidRPr="00F26393" w:rsidRDefault="00FD26C0">
      <w:pPr>
        <w:spacing w:before="3" w:line="235" w:lineRule="auto"/>
        <w:ind w:left="180"/>
        <w:rPr>
          <w:i/>
          <w:sz w:val="24"/>
          <w:szCs w:val="24"/>
        </w:rPr>
      </w:pPr>
      <w:r w:rsidRPr="00F26393">
        <w:rPr>
          <w:i/>
          <w:color w:val="231F20"/>
          <w:sz w:val="24"/>
          <w:szCs w:val="24"/>
        </w:rPr>
        <w:t>Priority</w:t>
      </w:r>
      <w:r w:rsidRPr="00F26393">
        <w:rPr>
          <w:i/>
          <w:color w:val="231F20"/>
          <w:spacing w:val="-4"/>
          <w:sz w:val="24"/>
          <w:szCs w:val="24"/>
        </w:rPr>
        <w:t xml:space="preserve"> </w:t>
      </w:r>
      <w:r w:rsidRPr="00F26393">
        <w:rPr>
          <w:i/>
          <w:color w:val="231F20"/>
          <w:sz w:val="24"/>
          <w:szCs w:val="24"/>
        </w:rPr>
        <w:t>should</w:t>
      </w:r>
      <w:r w:rsidRPr="00F26393">
        <w:rPr>
          <w:i/>
          <w:color w:val="231F20"/>
          <w:spacing w:val="-4"/>
          <w:sz w:val="24"/>
          <w:szCs w:val="24"/>
        </w:rPr>
        <w:t xml:space="preserve"> </w:t>
      </w:r>
      <w:r w:rsidRPr="00F26393">
        <w:rPr>
          <w:i/>
          <w:color w:val="231F20"/>
          <w:sz w:val="24"/>
          <w:szCs w:val="24"/>
        </w:rPr>
        <w:t>always</w:t>
      </w:r>
      <w:r w:rsidRPr="00F26393">
        <w:rPr>
          <w:i/>
          <w:color w:val="231F20"/>
          <w:spacing w:val="-4"/>
          <w:sz w:val="24"/>
          <w:szCs w:val="24"/>
        </w:rPr>
        <w:t xml:space="preserve"> </w:t>
      </w:r>
      <w:r w:rsidRPr="00F26393">
        <w:rPr>
          <w:i/>
          <w:color w:val="231F20"/>
          <w:sz w:val="24"/>
          <w:szCs w:val="24"/>
        </w:rPr>
        <w:t>be</w:t>
      </w:r>
      <w:r w:rsidRPr="00F26393">
        <w:rPr>
          <w:i/>
          <w:color w:val="231F20"/>
          <w:spacing w:val="-3"/>
          <w:sz w:val="24"/>
          <w:szCs w:val="24"/>
        </w:rPr>
        <w:t xml:space="preserve"> </w:t>
      </w:r>
      <w:r w:rsidRPr="00F26393">
        <w:rPr>
          <w:i/>
          <w:color w:val="231F20"/>
          <w:sz w:val="24"/>
          <w:szCs w:val="24"/>
        </w:rPr>
        <w:t>given</w:t>
      </w:r>
      <w:r w:rsidRPr="00F26393">
        <w:rPr>
          <w:i/>
          <w:color w:val="231F20"/>
          <w:spacing w:val="-4"/>
          <w:sz w:val="24"/>
          <w:szCs w:val="24"/>
        </w:rPr>
        <w:t xml:space="preserve"> </w:t>
      </w:r>
      <w:r w:rsidRPr="00F26393">
        <w:rPr>
          <w:i/>
          <w:color w:val="231F20"/>
          <w:sz w:val="24"/>
          <w:szCs w:val="24"/>
        </w:rPr>
        <w:t>to</w:t>
      </w:r>
      <w:r w:rsidRPr="00F26393">
        <w:rPr>
          <w:i/>
          <w:color w:val="231F20"/>
          <w:spacing w:val="-4"/>
          <w:sz w:val="24"/>
          <w:szCs w:val="24"/>
        </w:rPr>
        <w:t xml:space="preserve"> </w:t>
      </w:r>
      <w:r w:rsidRPr="00F26393">
        <w:rPr>
          <w:i/>
          <w:color w:val="231F20"/>
          <w:sz w:val="24"/>
          <w:szCs w:val="24"/>
        </w:rPr>
        <w:t>ensuring</w:t>
      </w:r>
      <w:r w:rsidRPr="00F26393">
        <w:rPr>
          <w:i/>
          <w:color w:val="231F20"/>
          <w:spacing w:val="-4"/>
          <w:sz w:val="24"/>
          <w:szCs w:val="24"/>
        </w:rPr>
        <w:t xml:space="preserve"> </w:t>
      </w:r>
      <w:r w:rsidRPr="00F26393">
        <w:rPr>
          <w:i/>
          <w:color w:val="231F20"/>
          <w:sz w:val="24"/>
          <w:szCs w:val="24"/>
        </w:rPr>
        <w:t>that</w:t>
      </w:r>
      <w:r w:rsidRPr="00F26393">
        <w:rPr>
          <w:i/>
          <w:color w:val="231F20"/>
          <w:spacing w:val="-3"/>
          <w:sz w:val="24"/>
          <w:szCs w:val="24"/>
        </w:rPr>
        <w:t xml:space="preserve"> </w:t>
      </w:r>
      <w:r w:rsidRPr="00F26393">
        <w:rPr>
          <w:i/>
          <w:color w:val="231F20"/>
          <w:sz w:val="24"/>
          <w:szCs w:val="24"/>
        </w:rPr>
        <w:t>pupils</w:t>
      </w:r>
      <w:r w:rsidRPr="00F26393">
        <w:rPr>
          <w:i/>
          <w:color w:val="231F20"/>
          <w:spacing w:val="-4"/>
          <w:sz w:val="24"/>
          <w:szCs w:val="24"/>
        </w:rPr>
        <w:t xml:space="preserve"> </w:t>
      </w:r>
      <w:r w:rsidRPr="00F26393">
        <w:rPr>
          <w:i/>
          <w:color w:val="231F20"/>
          <w:sz w:val="24"/>
          <w:szCs w:val="24"/>
        </w:rPr>
        <w:t>can</w:t>
      </w:r>
      <w:r w:rsidRPr="00F26393">
        <w:rPr>
          <w:i/>
          <w:color w:val="231F20"/>
          <w:spacing w:val="-4"/>
          <w:sz w:val="24"/>
          <w:szCs w:val="24"/>
        </w:rPr>
        <w:t xml:space="preserve"> </w:t>
      </w:r>
      <w:r w:rsidRPr="00F26393">
        <w:rPr>
          <w:i/>
          <w:color w:val="231F20"/>
          <w:sz w:val="24"/>
          <w:szCs w:val="24"/>
        </w:rPr>
        <w:t>perform</w:t>
      </w:r>
      <w:r w:rsidRPr="00F26393">
        <w:rPr>
          <w:i/>
          <w:color w:val="231F20"/>
          <w:spacing w:val="-4"/>
          <w:sz w:val="24"/>
          <w:szCs w:val="24"/>
        </w:rPr>
        <w:t xml:space="preserve"> </w:t>
      </w:r>
      <w:r w:rsidRPr="00F26393">
        <w:rPr>
          <w:i/>
          <w:color w:val="231F20"/>
          <w:sz w:val="24"/>
          <w:szCs w:val="24"/>
        </w:rPr>
        <w:t>safe</w:t>
      </w:r>
      <w:r w:rsidRPr="00F26393">
        <w:rPr>
          <w:i/>
          <w:color w:val="231F20"/>
          <w:spacing w:val="-3"/>
          <w:sz w:val="24"/>
          <w:szCs w:val="24"/>
        </w:rPr>
        <w:t xml:space="preserve"> </w:t>
      </w:r>
      <w:r w:rsidRPr="00F26393">
        <w:rPr>
          <w:i/>
          <w:color w:val="231F20"/>
          <w:sz w:val="24"/>
          <w:szCs w:val="24"/>
        </w:rPr>
        <w:t>self-rescue</w:t>
      </w:r>
      <w:r w:rsidRPr="00F26393">
        <w:rPr>
          <w:i/>
          <w:color w:val="231F20"/>
          <w:spacing w:val="-3"/>
          <w:sz w:val="24"/>
          <w:szCs w:val="24"/>
        </w:rPr>
        <w:t xml:space="preserve"> </w:t>
      </w:r>
      <w:r w:rsidRPr="00F26393">
        <w:rPr>
          <w:i/>
          <w:color w:val="231F20"/>
          <w:sz w:val="24"/>
          <w:szCs w:val="24"/>
        </w:rPr>
        <w:t>even</w:t>
      </w:r>
      <w:r w:rsidRPr="00F26393">
        <w:rPr>
          <w:i/>
          <w:color w:val="231F20"/>
          <w:spacing w:val="-4"/>
          <w:sz w:val="24"/>
          <w:szCs w:val="24"/>
        </w:rPr>
        <w:t xml:space="preserve"> </w:t>
      </w:r>
      <w:r w:rsidRPr="00F26393">
        <w:rPr>
          <w:i/>
          <w:color w:val="231F20"/>
          <w:sz w:val="24"/>
          <w:szCs w:val="24"/>
        </w:rPr>
        <w:t>if</w:t>
      </w:r>
      <w:r w:rsidRPr="00F26393">
        <w:rPr>
          <w:i/>
          <w:color w:val="231F20"/>
          <w:spacing w:val="-4"/>
          <w:sz w:val="24"/>
          <w:szCs w:val="24"/>
        </w:rPr>
        <w:t xml:space="preserve"> </w:t>
      </w:r>
      <w:r w:rsidRPr="00F26393">
        <w:rPr>
          <w:i/>
          <w:color w:val="231F20"/>
          <w:sz w:val="24"/>
          <w:szCs w:val="24"/>
        </w:rPr>
        <w:t>they</w:t>
      </w:r>
      <w:r w:rsidRPr="00F26393">
        <w:rPr>
          <w:i/>
          <w:color w:val="231F20"/>
          <w:spacing w:val="-4"/>
          <w:sz w:val="24"/>
          <w:szCs w:val="24"/>
        </w:rPr>
        <w:t xml:space="preserve"> </w:t>
      </w:r>
      <w:r w:rsidRPr="00F26393">
        <w:rPr>
          <w:i/>
          <w:color w:val="231F20"/>
          <w:sz w:val="24"/>
          <w:szCs w:val="24"/>
        </w:rPr>
        <w:t>do</w:t>
      </w:r>
      <w:r w:rsidRPr="00F26393">
        <w:rPr>
          <w:i/>
          <w:color w:val="231F20"/>
          <w:spacing w:val="-4"/>
          <w:sz w:val="24"/>
          <w:szCs w:val="24"/>
        </w:rPr>
        <w:t xml:space="preserve"> </w:t>
      </w:r>
      <w:r w:rsidRPr="00F26393">
        <w:rPr>
          <w:i/>
          <w:color w:val="231F20"/>
          <w:sz w:val="24"/>
          <w:szCs w:val="24"/>
        </w:rPr>
        <w:t>not</w:t>
      </w:r>
      <w:r w:rsidRPr="00F26393">
        <w:rPr>
          <w:i/>
          <w:color w:val="231F20"/>
          <w:spacing w:val="-3"/>
          <w:sz w:val="24"/>
          <w:szCs w:val="24"/>
        </w:rPr>
        <w:t xml:space="preserve"> </w:t>
      </w:r>
      <w:r w:rsidRPr="00F26393">
        <w:rPr>
          <w:i/>
          <w:color w:val="231F20"/>
          <w:sz w:val="24"/>
          <w:szCs w:val="24"/>
        </w:rPr>
        <w:t>fully</w:t>
      </w:r>
      <w:r w:rsidRPr="00F26393">
        <w:rPr>
          <w:i/>
          <w:color w:val="231F20"/>
          <w:spacing w:val="-4"/>
          <w:sz w:val="24"/>
          <w:szCs w:val="24"/>
        </w:rPr>
        <w:t xml:space="preserve"> </w:t>
      </w:r>
      <w:r w:rsidRPr="00F26393">
        <w:rPr>
          <w:i/>
          <w:color w:val="231F20"/>
          <w:sz w:val="24"/>
          <w:szCs w:val="24"/>
        </w:rPr>
        <w:t>meet</w:t>
      </w:r>
      <w:r w:rsidRPr="00F26393">
        <w:rPr>
          <w:i/>
          <w:color w:val="231F20"/>
          <w:spacing w:val="-3"/>
          <w:sz w:val="24"/>
          <w:szCs w:val="24"/>
        </w:rPr>
        <w:t xml:space="preserve"> </w:t>
      </w:r>
      <w:r w:rsidRPr="00F26393">
        <w:rPr>
          <w:i/>
          <w:color w:val="231F20"/>
          <w:sz w:val="24"/>
          <w:szCs w:val="24"/>
        </w:rPr>
        <w:t>the</w:t>
      </w:r>
      <w:r w:rsidRPr="00F26393">
        <w:rPr>
          <w:i/>
          <w:color w:val="231F20"/>
          <w:spacing w:val="-3"/>
          <w:sz w:val="24"/>
          <w:szCs w:val="24"/>
        </w:rPr>
        <w:t xml:space="preserve"> </w:t>
      </w:r>
      <w:r w:rsidRPr="00F26393">
        <w:rPr>
          <w:i/>
          <w:color w:val="231F20"/>
          <w:sz w:val="24"/>
          <w:szCs w:val="24"/>
        </w:rPr>
        <w:t>first</w:t>
      </w:r>
      <w:r w:rsidRPr="00F26393">
        <w:rPr>
          <w:i/>
          <w:color w:val="231F20"/>
          <w:spacing w:val="-3"/>
          <w:sz w:val="24"/>
          <w:szCs w:val="24"/>
        </w:rPr>
        <w:t xml:space="preserve"> </w:t>
      </w:r>
      <w:r w:rsidRPr="00F26393">
        <w:rPr>
          <w:i/>
          <w:color w:val="231F20"/>
          <w:sz w:val="24"/>
          <w:szCs w:val="24"/>
        </w:rPr>
        <w:t>two</w:t>
      </w:r>
      <w:r w:rsidRPr="00F26393">
        <w:rPr>
          <w:i/>
          <w:color w:val="231F20"/>
          <w:spacing w:val="-4"/>
          <w:sz w:val="24"/>
          <w:szCs w:val="24"/>
        </w:rPr>
        <w:t xml:space="preserve"> </w:t>
      </w:r>
      <w:r w:rsidRPr="00F26393">
        <w:rPr>
          <w:i/>
          <w:color w:val="231F20"/>
          <w:sz w:val="24"/>
          <w:szCs w:val="24"/>
        </w:rPr>
        <w:t>requirements of the N</w:t>
      </w:r>
      <w:r w:rsidR="00126F20" w:rsidRPr="00F26393">
        <w:rPr>
          <w:i/>
          <w:color w:val="231F20"/>
          <w:sz w:val="24"/>
          <w:szCs w:val="24"/>
        </w:rPr>
        <w:t xml:space="preserve">ational </w:t>
      </w:r>
      <w:r w:rsidRPr="00F26393">
        <w:rPr>
          <w:i/>
          <w:color w:val="231F20"/>
          <w:sz w:val="24"/>
          <w:szCs w:val="24"/>
        </w:rPr>
        <w:t>C</w:t>
      </w:r>
      <w:r w:rsidR="00126F20" w:rsidRPr="00F26393">
        <w:rPr>
          <w:i/>
          <w:color w:val="231F20"/>
          <w:sz w:val="24"/>
          <w:szCs w:val="24"/>
        </w:rPr>
        <w:t>urriculum</w:t>
      </w:r>
      <w:r w:rsidRPr="00F26393">
        <w:rPr>
          <w:i/>
          <w:color w:val="231F20"/>
          <w:sz w:val="24"/>
          <w:szCs w:val="24"/>
        </w:rPr>
        <w:t xml:space="preserve"> programme of study</w:t>
      </w:r>
    </w:p>
    <w:p w14:paraId="3908A597" w14:textId="77777777" w:rsidR="0069539B" w:rsidRPr="00F26393" w:rsidRDefault="0069539B">
      <w:pPr>
        <w:pStyle w:val="BodyText"/>
        <w:spacing w:before="5"/>
        <w:rPr>
          <w:i/>
          <w:sz w:val="24"/>
          <w:szCs w:val="24"/>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69539B" w:rsidRPr="00F26393" w14:paraId="5E2BB428" w14:textId="77777777">
        <w:trPr>
          <w:trHeight w:val="686"/>
        </w:trPr>
        <w:tc>
          <w:tcPr>
            <w:tcW w:w="6867" w:type="dxa"/>
          </w:tcPr>
          <w:p w14:paraId="1BC57357" w14:textId="77777777" w:rsidR="0069539B" w:rsidRPr="00F26393" w:rsidRDefault="00FD26C0">
            <w:pPr>
              <w:pStyle w:val="TableParagraph"/>
              <w:rPr>
                <w:b/>
                <w:sz w:val="24"/>
                <w:szCs w:val="24"/>
              </w:rPr>
            </w:pPr>
            <w:r w:rsidRPr="00F26393">
              <w:rPr>
                <w:b/>
                <w:color w:val="231F20"/>
                <w:spacing w:val="-2"/>
                <w:sz w:val="24"/>
                <w:szCs w:val="24"/>
                <w:u w:val="single" w:color="231F20"/>
              </w:rPr>
              <w:t>Question</w:t>
            </w:r>
          </w:p>
        </w:tc>
        <w:tc>
          <w:tcPr>
            <w:tcW w:w="2825" w:type="dxa"/>
          </w:tcPr>
          <w:p w14:paraId="00E69026" w14:textId="77777777" w:rsidR="0069539B" w:rsidRPr="00F26393" w:rsidRDefault="00FD26C0">
            <w:pPr>
              <w:pStyle w:val="TableParagraph"/>
              <w:ind w:left="79"/>
              <w:rPr>
                <w:b/>
                <w:sz w:val="24"/>
                <w:szCs w:val="24"/>
              </w:rPr>
            </w:pPr>
            <w:r w:rsidRPr="00F26393">
              <w:rPr>
                <w:b/>
                <w:color w:val="231F20"/>
                <w:spacing w:val="-2"/>
                <w:sz w:val="24"/>
                <w:szCs w:val="24"/>
                <w:u w:val="single" w:color="231F20"/>
              </w:rPr>
              <w:t>Stats:</w:t>
            </w:r>
          </w:p>
        </w:tc>
        <w:tc>
          <w:tcPr>
            <w:tcW w:w="5686" w:type="dxa"/>
          </w:tcPr>
          <w:p w14:paraId="2834B67B" w14:textId="77777777" w:rsidR="0069539B" w:rsidRPr="00F26393" w:rsidRDefault="00FD26C0">
            <w:pPr>
              <w:pStyle w:val="TableParagraph"/>
              <w:spacing w:line="339" w:lineRule="exact"/>
              <w:rPr>
                <w:b/>
                <w:sz w:val="24"/>
                <w:szCs w:val="24"/>
              </w:rPr>
            </w:pPr>
            <w:r w:rsidRPr="00F26393">
              <w:rPr>
                <w:b/>
                <w:color w:val="231F20"/>
                <w:sz w:val="24"/>
                <w:szCs w:val="24"/>
                <w:u w:val="single" w:color="231F20"/>
              </w:rPr>
              <w:t>Further</w:t>
            </w:r>
            <w:r w:rsidRPr="00F26393">
              <w:rPr>
                <w:b/>
                <w:color w:val="231F20"/>
                <w:spacing w:val="-7"/>
                <w:sz w:val="24"/>
                <w:szCs w:val="24"/>
                <w:u w:val="single" w:color="231F20"/>
              </w:rPr>
              <w:t xml:space="preserve"> </w:t>
            </w:r>
            <w:r w:rsidRPr="00F26393">
              <w:rPr>
                <w:b/>
                <w:color w:val="231F20"/>
                <w:spacing w:val="-2"/>
                <w:sz w:val="24"/>
                <w:szCs w:val="24"/>
                <w:u w:val="single" w:color="231F20"/>
              </w:rPr>
              <w:t>context</w:t>
            </w:r>
          </w:p>
          <w:p w14:paraId="09495AC4" w14:textId="77777777" w:rsidR="0069539B" w:rsidRPr="00F26393" w:rsidRDefault="00FD26C0">
            <w:pPr>
              <w:pStyle w:val="TableParagraph"/>
              <w:spacing w:before="0" w:line="314" w:lineRule="exact"/>
              <w:rPr>
                <w:b/>
                <w:sz w:val="24"/>
                <w:szCs w:val="24"/>
              </w:rPr>
            </w:pPr>
            <w:r w:rsidRPr="00F26393">
              <w:rPr>
                <w:b/>
                <w:color w:val="231F20"/>
                <w:sz w:val="24"/>
                <w:szCs w:val="24"/>
                <w:u w:val="single" w:color="231F20"/>
              </w:rPr>
              <w:t>Relative</w:t>
            </w:r>
            <w:r w:rsidRPr="00F26393">
              <w:rPr>
                <w:b/>
                <w:color w:val="231F20"/>
                <w:spacing w:val="-9"/>
                <w:sz w:val="24"/>
                <w:szCs w:val="24"/>
                <w:u w:val="single" w:color="231F20"/>
              </w:rPr>
              <w:t xml:space="preserve"> </w:t>
            </w:r>
            <w:r w:rsidRPr="00F26393">
              <w:rPr>
                <w:b/>
                <w:color w:val="231F20"/>
                <w:sz w:val="24"/>
                <w:szCs w:val="24"/>
                <w:u w:val="single" w:color="231F20"/>
              </w:rPr>
              <w:t>to</w:t>
            </w:r>
            <w:r w:rsidRPr="00F26393">
              <w:rPr>
                <w:b/>
                <w:color w:val="231F20"/>
                <w:spacing w:val="-8"/>
                <w:sz w:val="24"/>
                <w:szCs w:val="24"/>
                <w:u w:val="single" w:color="231F20"/>
              </w:rPr>
              <w:t xml:space="preserve"> </w:t>
            </w:r>
            <w:r w:rsidRPr="00F26393">
              <w:rPr>
                <w:b/>
                <w:color w:val="231F20"/>
                <w:sz w:val="24"/>
                <w:szCs w:val="24"/>
                <w:u w:val="single" w:color="231F20"/>
              </w:rPr>
              <w:t>local</w:t>
            </w:r>
            <w:r w:rsidRPr="00F26393">
              <w:rPr>
                <w:b/>
                <w:color w:val="231F20"/>
                <w:spacing w:val="-7"/>
                <w:sz w:val="24"/>
                <w:szCs w:val="24"/>
                <w:u w:val="single" w:color="231F20"/>
              </w:rPr>
              <w:t xml:space="preserve"> </w:t>
            </w:r>
            <w:r w:rsidRPr="00F26393">
              <w:rPr>
                <w:b/>
                <w:color w:val="231F20"/>
                <w:spacing w:val="-2"/>
                <w:sz w:val="24"/>
                <w:szCs w:val="24"/>
                <w:u w:val="single" w:color="231F20"/>
              </w:rPr>
              <w:t>challenges</w:t>
            </w:r>
          </w:p>
        </w:tc>
      </w:tr>
      <w:tr w:rsidR="009D7554" w:rsidRPr="009D7554" w14:paraId="6EDA091E" w14:textId="77777777" w:rsidTr="00FE5E27">
        <w:trPr>
          <w:trHeight w:val="1111"/>
        </w:trPr>
        <w:tc>
          <w:tcPr>
            <w:tcW w:w="6867" w:type="dxa"/>
          </w:tcPr>
          <w:p w14:paraId="4DAB4566" w14:textId="1F934A2E" w:rsidR="0069539B" w:rsidRPr="009D7554" w:rsidRDefault="00FD26C0">
            <w:pPr>
              <w:pStyle w:val="TableParagraph"/>
              <w:spacing w:before="18" w:line="235" w:lineRule="auto"/>
              <w:ind w:right="325"/>
              <w:jc w:val="both"/>
              <w:rPr>
                <w:sz w:val="24"/>
                <w:szCs w:val="24"/>
              </w:rPr>
            </w:pPr>
            <w:r w:rsidRPr="009D7554">
              <w:rPr>
                <w:sz w:val="24"/>
                <w:szCs w:val="24"/>
              </w:rPr>
              <w:t>What</w:t>
            </w:r>
            <w:r w:rsidRPr="009D7554">
              <w:rPr>
                <w:spacing w:val="-8"/>
                <w:sz w:val="24"/>
                <w:szCs w:val="24"/>
              </w:rPr>
              <w:t xml:space="preserve"> </w:t>
            </w:r>
            <w:r w:rsidRPr="009D7554">
              <w:rPr>
                <w:sz w:val="24"/>
                <w:szCs w:val="24"/>
              </w:rPr>
              <w:t>percentage</w:t>
            </w:r>
            <w:r w:rsidRPr="009D7554">
              <w:rPr>
                <w:spacing w:val="-8"/>
                <w:sz w:val="24"/>
                <w:szCs w:val="24"/>
              </w:rPr>
              <w:t xml:space="preserve"> </w:t>
            </w:r>
            <w:r w:rsidRPr="009D7554">
              <w:rPr>
                <w:sz w:val="24"/>
                <w:szCs w:val="24"/>
              </w:rPr>
              <w:t>of</w:t>
            </w:r>
            <w:r w:rsidRPr="009D7554">
              <w:rPr>
                <w:spacing w:val="-9"/>
                <w:sz w:val="24"/>
                <w:szCs w:val="24"/>
              </w:rPr>
              <w:t xml:space="preserve"> </w:t>
            </w:r>
            <w:r w:rsidRPr="009D7554">
              <w:rPr>
                <w:sz w:val="24"/>
                <w:szCs w:val="24"/>
              </w:rPr>
              <w:t>your</w:t>
            </w:r>
            <w:r w:rsidRPr="009D7554">
              <w:rPr>
                <w:spacing w:val="-8"/>
                <w:sz w:val="24"/>
                <w:szCs w:val="24"/>
              </w:rPr>
              <w:t xml:space="preserve"> </w:t>
            </w:r>
            <w:r w:rsidRPr="009D7554">
              <w:rPr>
                <w:sz w:val="24"/>
                <w:szCs w:val="24"/>
              </w:rPr>
              <w:t>current</w:t>
            </w:r>
            <w:r w:rsidRPr="009D7554">
              <w:rPr>
                <w:spacing w:val="-8"/>
                <w:sz w:val="24"/>
                <w:szCs w:val="24"/>
              </w:rPr>
              <w:t xml:space="preserve"> </w:t>
            </w:r>
            <w:r w:rsidRPr="009D7554">
              <w:rPr>
                <w:sz w:val="24"/>
                <w:szCs w:val="24"/>
              </w:rPr>
              <w:t>Year</w:t>
            </w:r>
            <w:r w:rsidRPr="009D7554">
              <w:rPr>
                <w:spacing w:val="-8"/>
                <w:sz w:val="24"/>
                <w:szCs w:val="24"/>
              </w:rPr>
              <w:t xml:space="preserve"> </w:t>
            </w:r>
            <w:r w:rsidRPr="009D7554">
              <w:rPr>
                <w:sz w:val="24"/>
                <w:szCs w:val="24"/>
              </w:rPr>
              <w:t>6</w:t>
            </w:r>
            <w:r w:rsidRPr="009D7554">
              <w:rPr>
                <w:spacing w:val="-8"/>
                <w:sz w:val="24"/>
                <w:szCs w:val="24"/>
              </w:rPr>
              <w:t xml:space="preserve"> </w:t>
            </w:r>
            <w:r w:rsidRPr="009D7554">
              <w:rPr>
                <w:sz w:val="24"/>
                <w:szCs w:val="24"/>
              </w:rPr>
              <w:t>cohort</w:t>
            </w:r>
            <w:r w:rsidRPr="009D7554">
              <w:rPr>
                <w:spacing w:val="-8"/>
                <w:sz w:val="24"/>
                <w:szCs w:val="24"/>
              </w:rPr>
              <w:t xml:space="preserve"> </w:t>
            </w:r>
            <w:r w:rsidRPr="009D7554">
              <w:rPr>
                <w:sz w:val="24"/>
                <w:szCs w:val="24"/>
              </w:rPr>
              <w:t>can</w:t>
            </w:r>
            <w:r w:rsidRPr="009D7554">
              <w:rPr>
                <w:spacing w:val="-9"/>
                <w:sz w:val="24"/>
                <w:szCs w:val="24"/>
              </w:rPr>
              <w:t xml:space="preserve"> </w:t>
            </w:r>
            <w:r w:rsidRPr="009D7554">
              <w:rPr>
                <w:sz w:val="24"/>
                <w:szCs w:val="24"/>
              </w:rPr>
              <w:t>swim competently,</w:t>
            </w:r>
            <w:r w:rsidRPr="009D7554">
              <w:rPr>
                <w:spacing w:val="-16"/>
                <w:sz w:val="24"/>
                <w:szCs w:val="24"/>
              </w:rPr>
              <w:t xml:space="preserve"> </w:t>
            </w:r>
            <w:r w:rsidRPr="009D7554">
              <w:rPr>
                <w:sz w:val="24"/>
                <w:szCs w:val="24"/>
              </w:rPr>
              <w:t>confidently</w:t>
            </w:r>
            <w:r w:rsidRPr="009D7554">
              <w:rPr>
                <w:spacing w:val="-16"/>
                <w:sz w:val="24"/>
                <w:szCs w:val="24"/>
              </w:rPr>
              <w:t xml:space="preserve"> </w:t>
            </w:r>
            <w:r w:rsidRPr="009D7554">
              <w:rPr>
                <w:sz w:val="24"/>
                <w:szCs w:val="24"/>
              </w:rPr>
              <w:t>and</w:t>
            </w:r>
            <w:r w:rsidRPr="009D7554">
              <w:rPr>
                <w:spacing w:val="-16"/>
                <w:sz w:val="24"/>
                <w:szCs w:val="24"/>
              </w:rPr>
              <w:t xml:space="preserve"> </w:t>
            </w:r>
            <w:r w:rsidRPr="009D7554">
              <w:rPr>
                <w:sz w:val="24"/>
                <w:szCs w:val="24"/>
              </w:rPr>
              <w:t>proficiently</w:t>
            </w:r>
            <w:r w:rsidRPr="009D7554">
              <w:rPr>
                <w:spacing w:val="-15"/>
                <w:sz w:val="24"/>
                <w:szCs w:val="24"/>
              </w:rPr>
              <w:t xml:space="preserve"> </w:t>
            </w:r>
            <w:r w:rsidRPr="009D7554">
              <w:rPr>
                <w:sz w:val="24"/>
                <w:szCs w:val="24"/>
              </w:rPr>
              <w:t>over</w:t>
            </w:r>
            <w:r w:rsidRPr="009D7554">
              <w:rPr>
                <w:spacing w:val="-16"/>
                <w:sz w:val="24"/>
                <w:szCs w:val="24"/>
              </w:rPr>
              <w:t xml:space="preserve"> </w:t>
            </w:r>
            <w:r w:rsidRPr="009D7554">
              <w:rPr>
                <w:sz w:val="24"/>
                <w:szCs w:val="24"/>
              </w:rPr>
              <w:t>a</w:t>
            </w:r>
            <w:r w:rsidRPr="009D7554">
              <w:rPr>
                <w:spacing w:val="-16"/>
                <w:sz w:val="24"/>
                <w:szCs w:val="24"/>
              </w:rPr>
              <w:t xml:space="preserve"> </w:t>
            </w:r>
            <w:r w:rsidR="00FE5E27" w:rsidRPr="009D7554">
              <w:rPr>
                <w:sz w:val="24"/>
                <w:szCs w:val="24"/>
              </w:rPr>
              <w:t>distance of at least 25 metre</w:t>
            </w:r>
            <w:r w:rsidRPr="009D7554">
              <w:rPr>
                <w:sz w:val="24"/>
                <w:szCs w:val="24"/>
              </w:rPr>
              <w:t>s?</w:t>
            </w:r>
          </w:p>
        </w:tc>
        <w:tc>
          <w:tcPr>
            <w:tcW w:w="2825" w:type="dxa"/>
          </w:tcPr>
          <w:p w14:paraId="3E923A90" w14:textId="5BCCFA75" w:rsidR="0069539B" w:rsidRPr="009D7554" w:rsidRDefault="00CA036C">
            <w:pPr>
              <w:pStyle w:val="TableParagraph"/>
              <w:ind w:left="79"/>
              <w:rPr>
                <w:sz w:val="24"/>
                <w:szCs w:val="24"/>
              </w:rPr>
            </w:pPr>
            <w:r w:rsidRPr="009D7554">
              <w:rPr>
                <w:sz w:val="24"/>
                <w:szCs w:val="24"/>
              </w:rPr>
              <w:t>29</w:t>
            </w:r>
            <w:r w:rsidR="00FD26C0" w:rsidRPr="009D7554">
              <w:rPr>
                <w:sz w:val="24"/>
                <w:szCs w:val="24"/>
              </w:rPr>
              <w:t>%</w:t>
            </w:r>
          </w:p>
        </w:tc>
        <w:tc>
          <w:tcPr>
            <w:tcW w:w="5686" w:type="dxa"/>
          </w:tcPr>
          <w:p w14:paraId="6E452CF1" w14:textId="41A2AEAB" w:rsidR="0069539B" w:rsidRPr="009D7554" w:rsidRDefault="000A48DF">
            <w:pPr>
              <w:pStyle w:val="TableParagraph"/>
              <w:spacing w:before="3" w:line="235" w:lineRule="auto"/>
              <w:rPr>
                <w:sz w:val="24"/>
                <w:szCs w:val="24"/>
              </w:rPr>
            </w:pPr>
            <w:r w:rsidRPr="009D7554">
              <w:rPr>
                <w:sz w:val="24"/>
                <w:szCs w:val="24"/>
              </w:rPr>
              <w:t>Have had issues with getting pool space-Due to this, we were able to hire out a pool slot for the year.</w:t>
            </w:r>
          </w:p>
        </w:tc>
      </w:tr>
      <w:tr w:rsidR="009D7554" w:rsidRPr="009D7554" w14:paraId="6B9CAB05" w14:textId="77777777" w:rsidTr="00FE5E27">
        <w:trPr>
          <w:trHeight w:val="1113"/>
        </w:trPr>
        <w:tc>
          <w:tcPr>
            <w:tcW w:w="6867" w:type="dxa"/>
          </w:tcPr>
          <w:p w14:paraId="3D9CAF92" w14:textId="77777777" w:rsidR="0069539B" w:rsidRPr="009D7554" w:rsidRDefault="00FD26C0">
            <w:pPr>
              <w:pStyle w:val="TableParagraph"/>
              <w:spacing w:before="18" w:line="235" w:lineRule="auto"/>
              <w:ind w:right="541"/>
              <w:jc w:val="both"/>
              <w:rPr>
                <w:sz w:val="24"/>
                <w:szCs w:val="24"/>
              </w:rPr>
            </w:pPr>
            <w:r w:rsidRPr="009D7554">
              <w:rPr>
                <w:sz w:val="24"/>
                <w:szCs w:val="24"/>
              </w:rPr>
              <w:t>What</w:t>
            </w:r>
            <w:r w:rsidRPr="009D7554">
              <w:rPr>
                <w:spacing w:val="-10"/>
                <w:sz w:val="24"/>
                <w:szCs w:val="24"/>
              </w:rPr>
              <w:t xml:space="preserve"> </w:t>
            </w:r>
            <w:r w:rsidRPr="009D7554">
              <w:rPr>
                <w:sz w:val="24"/>
                <w:szCs w:val="24"/>
              </w:rPr>
              <w:t>percentage</w:t>
            </w:r>
            <w:r w:rsidRPr="009D7554">
              <w:rPr>
                <w:spacing w:val="-10"/>
                <w:sz w:val="24"/>
                <w:szCs w:val="24"/>
              </w:rPr>
              <w:t xml:space="preserve"> </w:t>
            </w:r>
            <w:r w:rsidRPr="009D7554">
              <w:rPr>
                <w:sz w:val="24"/>
                <w:szCs w:val="24"/>
              </w:rPr>
              <w:t>of</w:t>
            </w:r>
            <w:r w:rsidRPr="009D7554">
              <w:rPr>
                <w:spacing w:val="-11"/>
                <w:sz w:val="24"/>
                <w:szCs w:val="24"/>
              </w:rPr>
              <w:t xml:space="preserve"> </w:t>
            </w:r>
            <w:r w:rsidRPr="009D7554">
              <w:rPr>
                <w:sz w:val="24"/>
                <w:szCs w:val="24"/>
              </w:rPr>
              <w:t>your</w:t>
            </w:r>
            <w:r w:rsidRPr="009D7554">
              <w:rPr>
                <w:spacing w:val="-10"/>
                <w:sz w:val="24"/>
                <w:szCs w:val="24"/>
              </w:rPr>
              <w:t xml:space="preserve"> </w:t>
            </w:r>
            <w:r w:rsidRPr="009D7554">
              <w:rPr>
                <w:sz w:val="24"/>
                <w:szCs w:val="24"/>
              </w:rPr>
              <w:t>current</w:t>
            </w:r>
            <w:r w:rsidRPr="009D7554">
              <w:rPr>
                <w:spacing w:val="-10"/>
                <w:sz w:val="24"/>
                <w:szCs w:val="24"/>
              </w:rPr>
              <w:t xml:space="preserve"> </w:t>
            </w:r>
            <w:r w:rsidRPr="009D7554">
              <w:rPr>
                <w:sz w:val="24"/>
                <w:szCs w:val="24"/>
              </w:rPr>
              <w:t>Year</w:t>
            </w:r>
            <w:r w:rsidRPr="009D7554">
              <w:rPr>
                <w:spacing w:val="-10"/>
                <w:sz w:val="24"/>
                <w:szCs w:val="24"/>
              </w:rPr>
              <w:t xml:space="preserve"> </w:t>
            </w:r>
            <w:r w:rsidRPr="009D7554">
              <w:rPr>
                <w:sz w:val="24"/>
                <w:szCs w:val="24"/>
              </w:rPr>
              <w:t>6</w:t>
            </w:r>
            <w:r w:rsidRPr="009D7554">
              <w:rPr>
                <w:spacing w:val="-10"/>
                <w:sz w:val="24"/>
                <w:szCs w:val="24"/>
              </w:rPr>
              <w:t xml:space="preserve"> </w:t>
            </w:r>
            <w:r w:rsidRPr="009D7554">
              <w:rPr>
                <w:sz w:val="24"/>
                <w:szCs w:val="24"/>
              </w:rPr>
              <w:t>cohort</w:t>
            </w:r>
            <w:r w:rsidRPr="009D7554">
              <w:rPr>
                <w:spacing w:val="-10"/>
                <w:sz w:val="24"/>
                <w:szCs w:val="24"/>
              </w:rPr>
              <w:t xml:space="preserve"> </w:t>
            </w:r>
            <w:r w:rsidRPr="009D7554">
              <w:rPr>
                <w:sz w:val="24"/>
                <w:szCs w:val="24"/>
              </w:rPr>
              <w:t>can</w:t>
            </w:r>
            <w:r w:rsidRPr="009D7554">
              <w:rPr>
                <w:spacing w:val="-11"/>
                <w:sz w:val="24"/>
                <w:szCs w:val="24"/>
              </w:rPr>
              <w:t xml:space="preserve"> </w:t>
            </w:r>
            <w:r w:rsidRPr="009D7554">
              <w:rPr>
                <w:sz w:val="24"/>
                <w:szCs w:val="24"/>
              </w:rPr>
              <w:t>use a</w:t>
            </w:r>
            <w:r w:rsidRPr="009D7554">
              <w:rPr>
                <w:spacing w:val="-8"/>
                <w:sz w:val="24"/>
                <w:szCs w:val="24"/>
              </w:rPr>
              <w:t xml:space="preserve"> </w:t>
            </w:r>
            <w:r w:rsidRPr="009D7554">
              <w:rPr>
                <w:sz w:val="24"/>
                <w:szCs w:val="24"/>
              </w:rPr>
              <w:t>range</w:t>
            </w:r>
            <w:r w:rsidRPr="009D7554">
              <w:rPr>
                <w:spacing w:val="-7"/>
                <w:sz w:val="24"/>
                <w:szCs w:val="24"/>
              </w:rPr>
              <w:t xml:space="preserve"> </w:t>
            </w:r>
            <w:r w:rsidRPr="009D7554">
              <w:rPr>
                <w:sz w:val="24"/>
                <w:szCs w:val="24"/>
              </w:rPr>
              <w:t>of</w:t>
            </w:r>
            <w:r w:rsidRPr="009D7554">
              <w:rPr>
                <w:spacing w:val="-8"/>
                <w:sz w:val="24"/>
                <w:szCs w:val="24"/>
              </w:rPr>
              <w:t xml:space="preserve"> </w:t>
            </w:r>
            <w:r w:rsidRPr="009D7554">
              <w:rPr>
                <w:sz w:val="24"/>
                <w:szCs w:val="24"/>
              </w:rPr>
              <w:t>strokes</w:t>
            </w:r>
            <w:r w:rsidRPr="009D7554">
              <w:rPr>
                <w:spacing w:val="-8"/>
                <w:sz w:val="24"/>
                <w:szCs w:val="24"/>
              </w:rPr>
              <w:t xml:space="preserve"> </w:t>
            </w:r>
            <w:r w:rsidRPr="009D7554">
              <w:rPr>
                <w:sz w:val="24"/>
                <w:szCs w:val="24"/>
              </w:rPr>
              <w:t>effectively</w:t>
            </w:r>
            <w:r w:rsidRPr="009D7554">
              <w:rPr>
                <w:spacing w:val="-7"/>
                <w:sz w:val="24"/>
                <w:szCs w:val="24"/>
              </w:rPr>
              <w:t xml:space="preserve"> </w:t>
            </w:r>
            <w:r w:rsidRPr="009D7554">
              <w:rPr>
                <w:sz w:val="24"/>
                <w:szCs w:val="24"/>
              </w:rPr>
              <w:t>[for</w:t>
            </w:r>
            <w:r w:rsidRPr="009D7554">
              <w:rPr>
                <w:spacing w:val="-7"/>
                <w:sz w:val="24"/>
                <w:szCs w:val="24"/>
              </w:rPr>
              <w:t xml:space="preserve"> </w:t>
            </w:r>
            <w:r w:rsidRPr="009D7554">
              <w:rPr>
                <w:sz w:val="24"/>
                <w:szCs w:val="24"/>
              </w:rPr>
              <w:t>example,</w:t>
            </w:r>
            <w:r w:rsidRPr="009D7554">
              <w:rPr>
                <w:spacing w:val="-7"/>
                <w:sz w:val="24"/>
                <w:szCs w:val="24"/>
              </w:rPr>
              <w:t xml:space="preserve"> </w:t>
            </w:r>
            <w:r w:rsidRPr="009D7554">
              <w:rPr>
                <w:sz w:val="24"/>
                <w:szCs w:val="24"/>
              </w:rPr>
              <w:t>front</w:t>
            </w:r>
            <w:r w:rsidRPr="009D7554">
              <w:rPr>
                <w:spacing w:val="-7"/>
                <w:sz w:val="24"/>
                <w:szCs w:val="24"/>
              </w:rPr>
              <w:t xml:space="preserve"> </w:t>
            </w:r>
            <w:r w:rsidRPr="009D7554">
              <w:rPr>
                <w:sz w:val="24"/>
                <w:szCs w:val="24"/>
              </w:rPr>
              <w:t>crawl, backstroke, and breaststroke]?</w:t>
            </w:r>
          </w:p>
        </w:tc>
        <w:tc>
          <w:tcPr>
            <w:tcW w:w="2825" w:type="dxa"/>
          </w:tcPr>
          <w:p w14:paraId="3F084EA1" w14:textId="68540D11" w:rsidR="0069539B" w:rsidRPr="009D7554" w:rsidRDefault="00CA036C">
            <w:pPr>
              <w:pStyle w:val="TableParagraph"/>
              <w:ind w:left="79"/>
              <w:rPr>
                <w:sz w:val="24"/>
                <w:szCs w:val="24"/>
              </w:rPr>
            </w:pPr>
            <w:r w:rsidRPr="009D7554">
              <w:rPr>
                <w:sz w:val="24"/>
                <w:szCs w:val="24"/>
              </w:rPr>
              <w:t>29</w:t>
            </w:r>
            <w:r w:rsidR="00FD26C0" w:rsidRPr="009D7554">
              <w:rPr>
                <w:sz w:val="24"/>
                <w:szCs w:val="24"/>
              </w:rPr>
              <w:t>%</w:t>
            </w:r>
          </w:p>
        </w:tc>
        <w:tc>
          <w:tcPr>
            <w:tcW w:w="5686" w:type="dxa"/>
          </w:tcPr>
          <w:p w14:paraId="4377F271" w14:textId="51C9E2DF" w:rsidR="0069539B" w:rsidRPr="009D7554" w:rsidRDefault="000A48DF">
            <w:pPr>
              <w:pStyle w:val="TableParagraph"/>
              <w:spacing w:before="3" w:line="235" w:lineRule="auto"/>
              <w:ind w:right="63"/>
              <w:rPr>
                <w:sz w:val="24"/>
                <w:szCs w:val="24"/>
              </w:rPr>
            </w:pPr>
            <w:r w:rsidRPr="009D7554">
              <w:rPr>
                <w:sz w:val="24"/>
                <w:szCs w:val="24"/>
              </w:rPr>
              <w:t>All pupils have an EHCP and have individual needs. Extra swimming has supported all individuals.</w:t>
            </w:r>
          </w:p>
        </w:tc>
      </w:tr>
    </w:tbl>
    <w:p w14:paraId="7459D414" w14:textId="77777777" w:rsidR="0069539B" w:rsidRPr="009D7554" w:rsidRDefault="0069539B">
      <w:pPr>
        <w:spacing w:line="235" w:lineRule="auto"/>
        <w:rPr>
          <w:sz w:val="24"/>
          <w:szCs w:val="24"/>
        </w:rPr>
        <w:sectPr w:rsidR="0069539B" w:rsidRPr="009D7554">
          <w:pgSz w:w="16840" w:h="11910" w:orient="landscape"/>
          <w:pgMar w:top="64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9D7554" w:rsidRPr="009D7554" w14:paraId="4B664B00" w14:textId="77777777" w:rsidTr="00FE5E27">
        <w:trPr>
          <w:trHeight w:val="1865"/>
        </w:trPr>
        <w:tc>
          <w:tcPr>
            <w:tcW w:w="6867" w:type="dxa"/>
          </w:tcPr>
          <w:p w14:paraId="3529E772" w14:textId="77777777" w:rsidR="0069539B" w:rsidRPr="009D7554" w:rsidRDefault="00FD26C0">
            <w:pPr>
              <w:pStyle w:val="TableParagraph"/>
              <w:spacing w:before="18" w:line="235" w:lineRule="auto"/>
              <w:ind w:right="478"/>
              <w:rPr>
                <w:sz w:val="24"/>
                <w:szCs w:val="24"/>
              </w:rPr>
            </w:pPr>
            <w:r w:rsidRPr="009D7554">
              <w:rPr>
                <w:sz w:val="24"/>
                <w:szCs w:val="24"/>
              </w:rPr>
              <w:t>What</w:t>
            </w:r>
            <w:r w:rsidRPr="009D7554">
              <w:rPr>
                <w:spacing w:val="-10"/>
                <w:sz w:val="24"/>
                <w:szCs w:val="24"/>
              </w:rPr>
              <w:t xml:space="preserve"> </w:t>
            </w:r>
            <w:r w:rsidRPr="009D7554">
              <w:rPr>
                <w:sz w:val="24"/>
                <w:szCs w:val="24"/>
              </w:rPr>
              <w:t>percentage</w:t>
            </w:r>
            <w:r w:rsidRPr="009D7554">
              <w:rPr>
                <w:spacing w:val="-10"/>
                <w:sz w:val="24"/>
                <w:szCs w:val="24"/>
              </w:rPr>
              <w:t xml:space="preserve"> </w:t>
            </w:r>
            <w:r w:rsidRPr="009D7554">
              <w:rPr>
                <w:sz w:val="24"/>
                <w:szCs w:val="24"/>
              </w:rPr>
              <w:t>of</w:t>
            </w:r>
            <w:r w:rsidRPr="009D7554">
              <w:rPr>
                <w:spacing w:val="-11"/>
                <w:sz w:val="24"/>
                <w:szCs w:val="24"/>
              </w:rPr>
              <w:t xml:space="preserve"> </w:t>
            </w:r>
            <w:r w:rsidRPr="009D7554">
              <w:rPr>
                <w:sz w:val="24"/>
                <w:szCs w:val="24"/>
              </w:rPr>
              <w:t>your</w:t>
            </w:r>
            <w:r w:rsidRPr="009D7554">
              <w:rPr>
                <w:spacing w:val="-10"/>
                <w:sz w:val="24"/>
                <w:szCs w:val="24"/>
              </w:rPr>
              <w:t xml:space="preserve"> </w:t>
            </w:r>
            <w:r w:rsidRPr="009D7554">
              <w:rPr>
                <w:sz w:val="24"/>
                <w:szCs w:val="24"/>
              </w:rPr>
              <w:t>current</w:t>
            </w:r>
            <w:r w:rsidRPr="009D7554">
              <w:rPr>
                <w:spacing w:val="-10"/>
                <w:sz w:val="24"/>
                <w:szCs w:val="24"/>
              </w:rPr>
              <w:t xml:space="preserve"> </w:t>
            </w:r>
            <w:r w:rsidRPr="009D7554">
              <w:rPr>
                <w:sz w:val="24"/>
                <w:szCs w:val="24"/>
              </w:rPr>
              <w:t>Year</w:t>
            </w:r>
            <w:r w:rsidRPr="009D7554">
              <w:rPr>
                <w:spacing w:val="-10"/>
                <w:sz w:val="24"/>
                <w:szCs w:val="24"/>
              </w:rPr>
              <w:t xml:space="preserve"> </w:t>
            </w:r>
            <w:r w:rsidRPr="009D7554">
              <w:rPr>
                <w:sz w:val="24"/>
                <w:szCs w:val="24"/>
              </w:rPr>
              <w:t>6</w:t>
            </w:r>
            <w:r w:rsidRPr="009D7554">
              <w:rPr>
                <w:spacing w:val="-10"/>
                <w:sz w:val="24"/>
                <w:szCs w:val="24"/>
              </w:rPr>
              <w:t xml:space="preserve"> </w:t>
            </w:r>
            <w:r w:rsidRPr="009D7554">
              <w:rPr>
                <w:sz w:val="24"/>
                <w:szCs w:val="24"/>
              </w:rPr>
              <w:t>cohort</w:t>
            </w:r>
            <w:r w:rsidRPr="009D7554">
              <w:rPr>
                <w:spacing w:val="-10"/>
                <w:sz w:val="24"/>
                <w:szCs w:val="24"/>
              </w:rPr>
              <w:t xml:space="preserve"> </w:t>
            </w:r>
            <w:r w:rsidRPr="009D7554">
              <w:rPr>
                <w:sz w:val="24"/>
                <w:szCs w:val="24"/>
              </w:rPr>
              <w:t>are</w:t>
            </w:r>
            <w:r w:rsidRPr="009D7554">
              <w:rPr>
                <w:spacing w:val="-10"/>
                <w:sz w:val="24"/>
                <w:szCs w:val="24"/>
              </w:rPr>
              <w:t xml:space="preserve"> </w:t>
            </w:r>
            <w:r w:rsidRPr="009D7554">
              <w:rPr>
                <w:sz w:val="24"/>
                <w:szCs w:val="24"/>
              </w:rPr>
              <w:t xml:space="preserve">able to perform safe self-rescue in different water-based </w:t>
            </w:r>
            <w:r w:rsidRPr="009D7554">
              <w:rPr>
                <w:spacing w:val="-2"/>
                <w:sz w:val="24"/>
                <w:szCs w:val="24"/>
              </w:rPr>
              <w:t>situations?</w:t>
            </w:r>
          </w:p>
        </w:tc>
        <w:tc>
          <w:tcPr>
            <w:tcW w:w="2825" w:type="dxa"/>
          </w:tcPr>
          <w:p w14:paraId="387FC9F7" w14:textId="77777777" w:rsidR="00E12425" w:rsidRPr="009D7554" w:rsidRDefault="00E12425" w:rsidP="00E12425">
            <w:pPr>
              <w:shd w:val="clear" w:color="auto" w:fill="FFFFFF"/>
              <w:rPr>
                <w:rFonts w:asciiTheme="minorHAnsi" w:eastAsia="Times New Roman" w:hAnsiTheme="minorHAnsi" w:cstheme="minorHAnsi"/>
                <w:sz w:val="24"/>
                <w:szCs w:val="24"/>
                <w:lang w:val="en-GB" w:eastAsia="en-GB"/>
              </w:rPr>
            </w:pPr>
            <w:r w:rsidRPr="009D7554">
              <w:rPr>
                <w:rFonts w:asciiTheme="minorHAnsi" w:eastAsia="Times New Roman" w:hAnsiTheme="minorHAnsi" w:cstheme="minorHAnsi"/>
                <w:sz w:val="24"/>
                <w:szCs w:val="24"/>
                <w:lang w:val="en-GB" w:eastAsia="en-GB"/>
              </w:rPr>
              <w:t>29% can self-rescue</w:t>
            </w:r>
          </w:p>
          <w:p w14:paraId="283FEE49" w14:textId="77777777" w:rsidR="00E12425" w:rsidRPr="009D7554" w:rsidRDefault="00E12425" w:rsidP="00E12425">
            <w:pPr>
              <w:shd w:val="clear" w:color="auto" w:fill="FFFFFF"/>
              <w:rPr>
                <w:rFonts w:asciiTheme="minorHAnsi" w:eastAsia="Times New Roman" w:hAnsiTheme="minorHAnsi" w:cstheme="minorHAnsi"/>
                <w:sz w:val="24"/>
                <w:szCs w:val="24"/>
                <w:lang w:val="en-GB" w:eastAsia="en-GB"/>
              </w:rPr>
            </w:pPr>
            <w:r w:rsidRPr="009D7554">
              <w:rPr>
                <w:rFonts w:asciiTheme="minorHAnsi" w:eastAsia="Times New Roman" w:hAnsiTheme="minorHAnsi" w:cstheme="minorHAnsi"/>
                <w:sz w:val="24"/>
                <w:szCs w:val="24"/>
                <w:lang w:val="en-GB" w:eastAsia="en-GB"/>
              </w:rPr>
              <w:t>(float, tread water, raise arm and shout for help)</w:t>
            </w:r>
          </w:p>
          <w:p w14:paraId="16F0B269" w14:textId="6DBFD3C5" w:rsidR="00E12425" w:rsidRPr="009D7554" w:rsidRDefault="00E12425" w:rsidP="00E12425">
            <w:pPr>
              <w:widowControl/>
              <w:shd w:val="clear" w:color="auto" w:fill="FFFFFF"/>
              <w:autoSpaceDE/>
              <w:autoSpaceDN/>
              <w:rPr>
                <w:rFonts w:asciiTheme="minorHAnsi" w:eastAsia="Times New Roman" w:hAnsiTheme="minorHAnsi" w:cstheme="minorHAnsi"/>
                <w:sz w:val="24"/>
                <w:szCs w:val="24"/>
                <w:lang w:val="en-GB" w:eastAsia="en-GB"/>
              </w:rPr>
            </w:pPr>
          </w:p>
          <w:p w14:paraId="2AF916A0" w14:textId="5F5528D7" w:rsidR="00E12425" w:rsidRPr="009D7554" w:rsidRDefault="00E12425" w:rsidP="00E12425">
            <w:pPr>
              <w:widowControl/>
              <w:shd w:val="clear" w:color="auto" w:fill="FFFFFF"/>
              <w:autoSpaceDE/>
              <w:autoSpaceDN/>
              <w:rPr>
                <w:rFonts w:asciiTheme="minorHAnsi" w:eastAsia="Times New Roman" w:hAnsiTheme="minorHAnsi" w:cstheme="minorHAnsi"/>
                <w:sz w:val="24"/>
                <w:szCs w:val="24"/>
                <w:lang w:val="en-GB" w:eastAsia="en-GB"/>
              </w:rPr>
            </w:pPr>
            <w:r w:rsidRPr="009D7554">
              <w:rPr>
                <w:rFonts w:asciiTheme="minorHAnsi" w:eastAsia="Times New Roman" w:hAnsiTheme="minorHAnsi" w:cstheme="minorHAnsi"/>
                <w:sz w:val="24"/>
                <w:szCs w:val="24"/>
                <w:lang w:val="en-GB" w:eastAsia="en-GB"/>
              </w:rPr>
              <w:t>100% can respond to SAFE rules,</w:t>
            </w:r>
          </w:p>
          <w:p w14:paraId="23A0D4B6" w14:textId="77777777" w:rsidR="0069539B" w:rsidRPr="009D7554" w:rsidRDefault="0069539B">
            <w:pPr>
              <w:pStyle w:val="TableParagraph"/>
              <w:ind w:left="79"/>
              <w:rPr>
                <w:rFonts w:asciiTheme="minorHAnsi" w:hAnsiTheme="minorHAnsi" w:cstheme="minorHAnsi"/>
                <w:sz w:val="24"/>
                <w:szCs w:val="24"/>
              </w:rPr>
            </w:pPr>
          </w:p>
        </w:tc>
        <w:tc>
          <w:tcPr>
            <w:tcW w:w="5686" w:type="dxa"/>
          </w:tcPr>
          <w:p w14:paraId="5C1D682B" w14:textId="77777777" w:rsidR="0069539B" w:rsidRPr="009D7554" w:rsidRDefault="000A48DF">
            <w:pPr>
              <w:pStyle w:val="TableParagraph"/>
              <w:spacing w:before="18" w:line="235" w:lineRule="auto"/>
              <w:rPr>
                <w:rFonts w:asciiTheme="minorHAnsi" w:hAnsiTheme="minorHAnsi" w:cstheme="minorHAnsi"/>
                <w:sz w:val="24"/>
                <w:szCs w:val="24"/>
              </w:rPr>
            </w:pPr>
            <w:r w:rsidRPr="009D7554">
              <w:rPr>
                <w:rFonts w:asciiTheme="minorHAnsi" w:hAnsiTheme="minorHAnsi" w:cstheme="minorHAnsi"/>
                <w:sz w:val="24"/>
                <w:szCs w:val="24"/>
              </w:rPr>
              <w:t xml:space="preserve">All pupils can respond to SAFE rules. </w:t>
            </w:r>
          </w:p>
          <w:p w14:paraId="6C0D0ADA" w14:textId="62E607F2" w:rsidR="000A48DF" w:rsidRPr="009D7554" w:rsidRDefault="000A48DF">
            <w:pPr>
              <w:pStyle w:val="TableParagraph"/>
              <w:spacing w:before="18" w:line="235" w:lineRule="auto"/>
              <w:rPr>
                <w:rFonts w:asciiTheme="minorHAnsi" w:hAnsiTheme="minorHAnsi" w:cstheme="minorHAnsi"/>
                <w:sz w:val="24"/>
                <w:szCs w:val="24"/>
              </w:rPr>
            </w:pPr>
            <w:r w:rsidRPr="009D7554">
              <w:rPr>
                <w:rFonts w:asciiTheme="minorHAnsi" w:hAnsiTheme="minorHAnsi" w:cstheme="minorHAnsi"/>
                <w:sz w:val="24"/>
                <w:szCs w:val="24"/>
              </w:rPr>
              <w:t>100%</w:t>
            </w:r>
            <w:r w:rsidR="006F5CC5" w:rsidRPr="009D7554">
              <w:rPr>
                <w:rFonts w:asciiTheme="minorHAnsi" w:hAnsiTheme="minorHAnsi" w:cstheme="minorHAnsi"/>
                <w:sz w:val="24"/>
                <w:szCs w:val="24"/>
              </w:rPr>
              <w:t xml:space="preserve"> can safe </w:t>
            </w:r>
            <w:r w:rsidR="00FE5E27" w:rsidRPr="009D7554">
              <w:rPr>
                <w:rFonts w:asciiTheme="minorHAnsi" w:hAnsiTheme="minorHAnsi" w:cstheme="minorHAnsi"/>
                <w:sz w:val="24"/>
                <w:szCs w:val="24"/>
              </w:rPr>
              <w:t>self-rescues</w:t>
            </w:r>
            <w:r w:rsidR="006F5CC5" w:rsidRPr="009D7554">
              <w:rPr>
                <w:rFonts w:asciiTheme="minorHAnsi" w:hAnsiTheme="minorHAnsi" w:cstheme="minorHAnsi"/>
                <w:sz w:val="24"/>
                <w:szCs w:val="24"/>
              </w:rPr>
              <w:t xml:space="preserve"> if given a floatation device.</w:t>
            </w:r>
          </w:p>
        </w:tc>
      </w:tr>
      <w:tr w:rsidR="0069539B" w:rsidRPr="00F26393" w14:paraId="4714FECC" w14:textId="77777777" w:rsidTr="00FE5E27">
        <w:trPr>
          <w:trHeight w:val="1681"/>
        </w:trPr>
        <w:tc>
          <w:tcPr>
            <w:tcW w:w="6867" w:type="dxa"/>
          </w:tcPr>
          <w:p w14:paraId="049B4355" w14:textId="295F57C6" w:rsidR="0069539B" w:rsidRPr="00F26393" w:rsidRDefault="00FD26C0" w:rsidP="00FE5E27">
            <w:pPr>
              <w:pStyle w:val="TableParagraph"/>
              <w:spacing w:before="18" w:line="235" w:lineRule="auto"/>
              <w:ind w:right="478"/>
              <w:rPr>
                <w:sz w:val="24"/>
                <w:szCs w:val="24"/>
              </w:rPr>
            </w:pPr>
            <w:r w:rsidRPr="00F26393">
              <w:rPr>
                <w:color w:val="231F20"/>
                <w:sz w:val="24"/>
                <w:szCs w:val="24"/>
              </w:rPr>
              <w:t>If your schools swimming data is below national expectation</w:t>
            </w:r>
            <w:r w:rsidR="00126F20" w:rsidRPr="00F26393">
              <w:rPr>
                <w:color w:val="231F20"/>
                <w:sz w:val="24"/>
                <w:szCs w:val="24"/>
              </w:rPr>
              <w:t>,</w:t>
            </w:r>
            <w:r w:rsidRPr="00F26393">
              <w:rPr>
                <w:color w:val="231F20"/>
                <w:spacing w:val="-7"/>
                <w:sz w:val="24"/>
                <w:szCs w:val="24"/>
              </w:rPr>
              <w:t xml:space="preserve"> </w:t>
            </w:r>
            <w:r w:rsidRPr="00F26393">
              <w:rPr>
                <w:color w:val="231F20"/>
                <w:sz w:val="24"/>
                <w:szCs w:val="24"/>
              </w:rPr>
              <w:t>you</w:t>
            </w:r>
            <w:r w:rsidRPr="00F26393">
              <w:rPr>
                <w:color w:val="231F20"/>
                <w:spacing w:val="-7"/>
                <w:sz w:val="24"/>
                <w:szCs w:val="24"/>
              </w:rPr>
              <w:t xml:space="preserve"> </w:t>
            </w:r>
            <w:r w:rsidRPr="00F26393">
              <w:rPr>
                <w:color w:val="231F20"/>
                <w:sz w:val="24"/>
                <w:szCs w:val="24"/>
              </w:rPr>
              <w:t>can</w:t>
            </w:r>
            <w:r w:rsidRPr="00F26393">
              <w:rPr>
                <w:color w:val="231F20"/>
                <w:spacing w:val="-7"/>
                <w:sz w:val="24"/>
                <w:szCs w:val="24"/>
              </w:rPr>
              <w:t xml:space="preserve"> </w:t>
            </w:r>
            <w:r w:rsidRPr="00F26393">
              <w:rPr>
                <w:color w:val="231F20"/>
                <w:sz w:val="24"/>
                <w:szCs w:val="24"/>
              </w:rPr>
              <w:t>choose</w:t>
            </w:r>
            <w:r w:rsidRPr="00F26393">
              <w:rPr>
                <w:color w:val="231F20"/>
                <w:spacing w:val="-6"/>
                <w:sz w:val="24"/>
                <w:szCs w:val="24"/>
              </w:rPr>
              <w:t xml:space="preserve"> </w:t>
            </w:r>
            <w:r w:rsidRPr="00F26393">
              <w:rPr>
                <w:color w:val="231F20"/>
                <w:sz w:val="24"/>
                <w:szCs w:val="24"/>
              </w:rPr>
              <w:t>to</w:t>
            </w:r>
            <w:r w:rsidRPr="00F26393">
              <w:rPr>
                <w:color w:val="231F20"/>
                <w:spacing w:val="-7"/>
                <w:sz w:val="24"/>
                <w:szCs w:val="24"/>
              </w:rPr>
              <w:t xml:space="preserve"> </w:t>
            </w:r>
            <w:r w:rsidRPr="00F26393">
              <w:rPr>
                <w:color w:val="231F20"/>
                <w:sz w:val="24"/>
                <w:szCs w:val="24"/>
              </w:rPr>
              <w:t>use</w:t>
            </w:r>
            <w:r w:rsidRPr="00F26393">
              <w:rPr>
                <w:color w:val="231F20"/>
                <w:spacing w:val="-6"/>
                <w:sz w:val="24"/>
                <w:szCs w:val="24"/>
              </w:rPr>
              <w:t xml:space="preserve"> </w:t>
            </w:r>
            <w:r w:rsidRPr="00F26393">
              <w:rPr>
                <w:color w:val="231F20"/>
                <w:sz w:val="24"/>
                <w:szCs w:val="24"/>
              </w:rPr>
              <w:t>the</w:t>
            </w:r>
            <w:r w:rsidRPr="00F26393">
              <w:rPr>
                <w:color w:val="231F20"/>
                <w:spacing w:val="-6"/>
                <w:sz w:val="24"/>
                <w:szCs w:val="24"/>
              </w:rPr>
              <w:t xml:space="preserve"> </w:t>
            </w:r>
            <w:r w:rsidRPr="00F26393">
              <w:rPr>
                <w:color w:val="231F20"/>
                <w:sz w:val="24"/>
                <w:szCs w:val="24"/>
              </w:rPr>
              <w:t>Primary</w:t>
            </w:r>
            <w:r w:rsidRPr="00F26393">
              <w:rPr>
                <w:color w:val="231F20"/>
                <w:spacing w:val="-6"/>
                <w:sz w:val="24"/>
                <w:szCs w:val="24"/>
              </w:rPr>
              <w:t xml:space="preserve"> </w:t>
            </w:r>
            <w:r w:rsidRPr="00F26393">
              <w:rPr>
                <w:color w:val="231F20"/>
                <w:sz w:val="24"/>
                <w:szCs w:val="24"/>
              </w:rPr>
              <w:t>PE</w:t>
            </w:r>
            <w:r w:rsidRPr="00F26393">
              <w:rPr>
                <w:color w:val="231F20"/>
                <w:spacing w:val="-7"/>
                <w:sz w:val="24"/>
                <w:szCs w:val="24"/>
              </w:rPr>
              <w:t xml:space="preserve"> </w:t>
            </w:r>
            <w:r w:rsidRPr="00F26393">
              <w:rPr>
                <w:color w:val="231F20"/>
                <w:sz w:val="24"/>
                <w:szCs w:val="24"/>
              </w:rPr>
              <w:t>and sport premium to provide additional top-up sessions for</w:t>
            </w:r>
            <w:r w:rsidRPr="00F26393">
              <w:rPr>
                <w:color w:val="231F20"/>
                <w:spacing w:val="-2"/>
                <w:sz w:val="24"/>
                <w:szCs w:val="24"/>
              </w:rPr>
              <w:t xml:space="preserve"> </w:t>
            </w:r>
            <w:r w:rsidRPr="00F26393">
              <w:rPr>
                <w:color w:val="231F20"/>
                <w:sz w:val="24"/>
                <w:szCs w:val="24"/>
              </w:rPr>
              <w:t>those</w:t>
            </w:r>
            <w:r w:rsidRPr="00F26393">
              <w:rPr>
                <w:color w:val="231F20"/>
                <w:spacing w:val="-2"/>
                <w:sz w:val="24"/>
                <w:szCs w:val="24"/>
              </w:rPr>
              <w:t xml:space="preserve"> </w:t>
            </w:r>
            <w:r w:rsidRPr="00F26393">
              <w:rPr>
                <w:color w:val="231F20"/>
                <w:sz w:val="24"/>
                <w:szCs w:val="24"/>
              </w:rPr>
              <w:t>pupils</w:t>
            </w:r>
            <w:r w:rsidRPr="00F26393">
              <w:rPr>
                <w:color w:val="231F20"/>
                <w:spacing w:val="-3"/>
                <w:sz w:val="24"/>
                <w:szCs w:val="24"/>
              </w:rPr>
              <w:t xml:space="preserve"> </w:t>
            </w:r>
            <w:r w:rsidRPr="00F26393">
              <w:rPr>
                <w:color w:val="231F20"/>
                <w:sz w:val="24"/>
                <w:szCs w:val="24"/>
              </w:rPr>
              <w:t>that</w:t>
            </w:r>
            <w:r w:rsidRPr="00F26393">
              <w:rPr>
                <w:color w:val="231F20"/>
                <w:spacing w:val="-2"/>
                <w:sz w:val="24"/>
                <w:szCs w:val="24"/>
              </w:rPr>
              <w:t xml:space="preserve"> </w:t>
            </w:r>
            <w:r w:rsidRPr="00F26393">
              <w:rPr>
                <w:color w:val="231F20"/>
                <w:sz w:val="24"/>
                <w:szCs w:val="24"/>
              </w:rPr>
              <w:t>did</w:t>
            </w:r>
            <w:r w:rsidRPr="00F26393">
              <w:rPr>
                <w:color w:val="231F20"/>
                <w:spacing w:val="-3"/>
                <w:sz w:val="24"/>
                <w:szCs w:val="24"/>
              </w:rPr>
              <w:t xml:space="preserve"> </w:t>
            </w:r>
            <w:r w:rsidRPr="00F26393">
              <w:rPr>
                <w:color w:val="231F20"/>
                <w:sz w:val="24"/>
                <w:szCs w:val="24"/>
              </w:rPr>
              <w:t>not</w:t>
            </w:r>
            <w:r w:rsidRPr="00F26393">
              <w:rPr>
                <w:color w:val="231F20"/>
                <w:spacing w:val="-2"/>
                <w:sz w:val="24"/>
                <w:szCs w:val="24"/>
              </w:rPr>
              <w:t xml:space="preserve"> </w:t>
            </w:r>
            <w:r w:rsidRPr="00F26393">
              <w:rPr>
                <w:color w:val="231F20"/>
                <w:sz w:val="24"/>
                <w:szCs w:val="24"/>
              </w:rPr>
              <w:t>meet</w:t>
            </w:r>
            <w:r w:rsidRPr="00F26393">
              <w:rPr>
                <w:color w:val="231F20"/>
                <w:spacing w:val="-2"/>
                <w:sz w:val="24"/>
                <w:szCs w:val="24"/>
              </w:rPr>
              <w:t xml:space="preserve"> </w:t>
            </w:r>
            <w:r w:rsidR="00126F20" w:rsidRPr="00F26393">
              <w:rPr>
                <w:color w:val="231F20"/>
                <w:sz w:val="24"/>
                <w:szCs w:val="24"/>
              </w:rPr>
              <w:t>N</w:t>
            </w:r>
            <w:r w:rsidRPr="00F26393">
              <w:rPr>
                <w:color w:val="231F20"/>
                <w:sz w:val="24"/>
                <w:szCs w:val="24"/>
              </w:rPr>
              <w:t>ational</w:t>
            </w:r>
            <w:r w:rsidRPr="00F26393">
              <w:rPr>
                <w:color w:val="231F20"/>
                <w:spacing w:val="-3"/>
                <w:sz w:val="24"/>
                <w:szCs w:val="24"/>
              </w:rPr>
              <w:t xml:space="preserve"> </w:t>
            </w:r>
            <w:r w:rsidR="00126F20" w:rsidRPr="00F26393">
              <w:rPr>
                <w:color w:val="231F20"/>
                <w:sz w:val="24"/>
                <w:szCs w:val="24"/>
              </w:rPr>
              <w:t>C</w:t>
            </w:r>
            <w:r w:rsidRPr="00F26393">
              <w:rPr>
                <w:color w:val="231F20"/>
                <w:sz w:val="24"/>
                <w:szCs w:val="24"/>
              </w:rPr>
              <w:t>urriculum</w:t>
            </w:r>
            <w:r w:rsidR="00FE5E27">
              <w:rPr>
                <w:sz w:val="24"/>
                <w:szCs w:val="24"/>
              </w:rPr>
              <w:t xml:space="preserve"> </w:t>
            </w:r>
            <w:r w:rsidRPr="00F26393">
              <w:rPr>
                <w:color w:val="231F20"/>
                <w:sz w:val="24"/>
                <w:szCs w:val="24"/>
              </w:rPr>
              <w:t>requirements</w:t>
            </w:r>
            <w:r w:rsidRPr="00F26393">
              <w:rPr>
                <w:color w:val="231F20"/>
                <w:spacing w:val="-12"/>
                <w:sz w:val="24"/>
                <w:szCs w:val="24"/>
              </w:rPr>
              <w:t xml:space="preserve"> </w:t>
            </w:r>
            <w:r w:rsidRPr="00F26393">
              <w:rPr>
                <w:color w:val="231F20"/>
                <w:sz w:val="24"/>
                <w:szCs w:val="24"/>
              </w:rPr>
              <w:t>after</w:t>
            </w:r>
            <w:r w:rsidRPr="00F26393">
              <w:rPr>
                <w:color w:val="231F20"/>
                <w:spacing w:val="-11"/>
                <w:sz w:val="24"/>
                <w:szCs w:val="24"/>
              </w:rPr>
              <w:t xml:space="preserve"> </w:t>
            </w:r>
            <w:r w:rsidRPr="00F26393">
              <w:rPr>
                <w:color w:val="231F20"/>
                <w:sz w:val="24"/>
                <w:szCs w:val="24"/>
              </w:rPr>
              <w:t>the</w:t>
            </w:r>
            <w:r w:rsidRPr="00F26393">
              <w:rPr>
                <w:color w:val="231F20"/>
                <w:spacing w:val="-11"/>
                <w:sz w:val="24"/>
                <w:szCs w:val="24"/>
              </w:rPr>
              <w:t xml:space="preserve"> </w:t>
            </w:r>
            <w:r w:rsidRPr="00F26393">
              <w:rPr>
                <w:color w:val="231F20"/>
                <w:sz w:val="24"/>
                <w:szCs w:val="24"/>
              </w:rPr>
              <w:t>completion</w:t>
            </w:r>
            <w:r w:rsidRPr="00F26393">
              <w:rPr>
                <w:color w:val="231F20"/>
                <w:spacing w:val="-12"/>
                <w:sz w:val="24"/>
                <w:szCs w:val="24"/>
              </w:rPr>
              <w:t xml:space="preserve"> </w:t>
            </w:r>
            <w:r w:rsidRPr="00F26393">
              <w:rPr>
                <w:color w:val="231F20"/>
                <w:sz w:val="24"/>
                <w:szCs w:val="24"/>
              </w:rPr>
              <w:t>of</w:t>
            </w:r>
            <w:r w:rsidRPr="00F26393">
              <w:rPr>
                <w:color w:val="231F20"/>
                <w:spacing w:val="-12"/>
                <w:sz w:val="24"/>
                <w:szCs w:val="24"/>
              </w:rPr>
              <w:t xml:space="preserve"> </w:t>
            </w:r>
            <w:r w:rsidRPr="00F26393">
              <w:rPr>
                <w:color w:val="231F20"/>
                <w:sz w:val="24"/>
                <w:szCs w:val="24"/>
              </w:rPr>
              <w:t>core</w:t>
            </w:r>
            <w:r w:rsidRPr="00F26393">
              <w:rPr>
                <w:color w:val="231F20"/>
                <w:spacing w:val="-11"/>
                <w:sz w:val="24"/>
                <w:szCs w:val="24"/>
              </w:rPr>
              <w:t xml:space="preserve"> </w:t>
            </w:r>
            <w:r w:rsidRPr="00F26393">
              <w:rPr>
                <w:color w:val="231F20"/>
                <w:sz w:val="24"/>
                <w:szCs w:val="24"/>
              </w:rPr>
              <w:t>lessons.</w:t>
            </w:r>
            <w:r w:rsidRPr="00F26393">
              <w:rPr>
                <w:color w:val="231F20"/>
                <w:spacing w:val="-12"/>
                <w:sz w:val="24"/>
                <w:szCs w:val="24"/>
              </w:rPr>
              <w:t xml:space="preserve"> </w:t>
            </w:r>
            <w:r w:rsidRPr="00F26393">
              <w:rPr>
                <w:color w:val="231F20"/>
                <w:sz w:val="24"/>
                <w:szCs w:val="24"/>
              </w:rPr>
              <w:t>Have you done this?</w:t>
            </w:r>
          </w:p>
        </w:tc>
        <w:tc>
          <w:tcPr>
            <w:tcW w:w="2825" w:type="dxa"/>
          </w:tcPr>
          <w:p w14:paraId="5372D1FE" w14:textId="77777777" w:rsidR="0069539B" w:rsidRPr="00F26393" w:rsidRDefault="00FD26C0">
            <w:pPr>
              <w:pStyle w:val="TableParagraph"/>
              <w:ind w:left="79"/>
              <w:rPr>
                <w:sz w:val="24"/>
                <w:szCs w:val="24"/>
              </w:rPr>
            </w:pPr>
            <w:r w:rsidRPr="00F26393">
              <w:rPr>
                <w:color w:val="231F20"/>
                <w:spacing w:val="-2"/>
                <w:sz w:val="24"/>
                <w:szCs w:val="24"/>
                <w:highlight w:val="yellow"/>
              </w:rPr>
              <w:t>Yes</w:t>
            </w:r>
            <w:r w:rsidRPr="00F26393">
              <w:rPr>
                <w:color w:val="231F20"/>
                <w:spacing w:val="-2"/>
                <w:sz w:val="24"/>
                <w:szCs w:val="24"/>
              </w:rPr>
              <w:t>/No</w:t>
            </w:r>
          </w:p>
        </w:tc>
        <w:tc>
          <w:tcPr>
            <w:tcW w:w="5686" w:type="dxa"/>
          </w:tcPr>
          <w:p w14:paraId="509740CB" w14:textId="77777777" w:rsidR="00CA036C" w:rsidRPr="00CA036C" w:rsidRDefault="00CA036C" w:rsidP="00CA036C">
            <w:pPr>
              <w:spacing w:before="16"/>
              <w:ind w:left="79"/>
              <w:rPr>
                <w:sz w:val="24"/>
                <w:szCs w:val="24"/>
                <w:lang w:val="en-GB"/>
              </w:rPr>
            </w:pPr>
            <w:r w:rsidRPr="00CA036C">
              <w:rPr>
                <w:sz w:val="24"/>
                <w:szCs w:val="24"/>
                <w:lang w:val="en-GB"/>
              </w:rPr>
              <w:t>We provided extras swimming lessons for pupils in the year 6 cohort.</w:t>
            </w:r>
          </w:p>
          <w:p w14:paraId="559D9F36" w14:textId="77777777" w:rsidR="00CA036C" w:rsidRPr="00CA036C" w:rsidRDefault="00CA036C" w:rsidP="00CA036C">
            <w:pPr>
              <w:spacing w:before="16"/>
              <w:ind w:left="79"/>
              <w:rPr>
                <w:sz w:val="24"/>
                <w:szCs w:val="24"/>
                <w:lang w:val="en-GB"/>
              </w:rPr>
            </w:pPr>
            <w:r w:rsidRPr="00CA036C">
              <w:rPr>
                <w:sz w:val="24"/>
                <w:szCs w:val="24"/>
                <w:lang w:val="en-GB"/>
              </w:rPr>
              <w:t xml:space="preserve">Pupils were able to work in smaller groups and have an area hired out specifically for the cohort. </w:t>
            </w:r>
          </w:p>
          <w:p w14:paraId="76EEED5D" w14:textId="1AF1B0F0" w:rsidR="0069539B" w:rsidRPr="00F26393" w:rsidRDefault="00CA036C" w:rsidP="00CA036C">
            <w:pPr>
              <w:pStyle w:val="TableParagraph"/>
              <w:spacing w:before="0"/>
              <w:ind w:left="0"/>
              <w:rPr>
                <w:rFonts w:ascii="Times New Roman"/>
                <w:sz w:val="24"/>
                <w:szCs w:val="24"/>
              </w:rPr>
            </w:pPr>
            <w:r w:rsidRPr="00F26393">
              <w:rPr>
                <w:rFonts w:asciiTheme="minorHAnsi" w:eastAsiaTheme="minorHAnsi" w:hAnsiTheme="minorHAnsi" w:cstheme="minorBidi"/>
                <w:sz w:val="24"/>
                <w:szCs w:val="24"/>
                <w:lang w:val="en-GB"/>
              </w:rPr>
              <w:t>Pupils completed two swimming lessons a week.</w:t>
            </w:r>
          </w:p>
        </w:tc>
      </w:tr>
      <w:tr w:rsidR="0069539B" w:rsidRPr="00F26393" w14:paraId="73185644" w14:textId="77777777" w:rsidTr="00FE5E27">
        <w:trPr>
          <w:trHeight w:val="1113"/>
        </w:trPr>
        <w:tc>
          <w:tcPr>
            <w:tcW w:w="6867" w:type="dxa"/>
          </w:tcPr>
          <w:p w14:paraId="0B7FB540" w14:textId="77777777" w:rsidR="0069539B" w:rsidRPr="00F26393" w:rsidRDefault="00FD26C0">
            <w:pPr>
              <w:pStyle w:val="TableParagraph"/>
              <w:spacing w:before="18" w:line="235" w:lineRule="auto"/>
              <w:ind w:right="478"/>
              <w:rPr>
                <w:sz w:val="24"/>
                <w:szCs w:val="24"/>
              </w:rPr>
            </w:pPr>
            <w:r w:rsidRPr="00F26393">
              <w:rPr>
                <w:color w:val="231F20"/>
                <w:sz w:val="24"/>
                <w:szCs w:val="24"/>
              </w:rPr>
              <w:t>Have</w:t>
            </w:r>
            <w:r w:rsidRPr="00F26393">
              <w:rPr>
                <w:color w:val="231F20"/>
                <w:spacing w:val="-9"/>
                <w:sz w:val="24"/>
                <w:szCs w:val="24"/>
              </w:rPr>
              <w:t xml:space="preserve"> </w:t>
            </w:r>
            <w:r w:rsidRPr="00F26393">
              <w:rPr>
                <w:color w:val="231F20"/>
                <w:sz w:val="24"/>
                <w:szCs w:val="24"/>
              </w:rPr>
              <w:t>you</w:t>
            </w:r>
            <w:r w:rsidRPr="00F26393">
              <w:rPr>
                <w:color w:val="231F20"/>
                <w:spacing w:val="-9"/>
                <w:sz w:val="24"/>
                <w:szCs w:val="24"/>
              </w:rPr>
              <w:t xml:space="preserve"> </w:t>
            </w:r>
            <w:r w:rsidRPr="00F26393">
              <w:rPr>
                <w:color w:val="231F20"/>
                <w:sz w:val="24"/>
                <w:szCs w:val="24"/>
              </w:rPr>
              <w:t>provided</w:t>
            </w:r>
            <w:r w:rsidRPr="00F26393">
              <w:rPr>
                <w:color w:val="231F20"/>
                <w:spacing w:val="-9"/>
                <w:sz w:val="24"/>
                <w:szCs w:val="24"/>
              </w:rPr>
              <w:t xml:space="preserve"> </w:t>
            </w:r>
            <w:r w:rsidRPr="00F26393">
              <w:rPr>
                <w:color w:val="231F20"/>
                <w:sz w:val="24"/>
                <w:szCs w:val="24"/>
              </w:rPr>
              <w:t>CPD</w:t>
            </w:r>
            <w:r w:rsidRPr="00F26393">
              <w:rPr>
                <w:color w:val="231F20"/>
                <w:spacing w:val="-9"/>
                <w:sz w:val="24"/>
                <w:szCs w:val="24"/>
              </w:rPr>
              <w:t xml:space="preserve"> </w:t>
            </w:r>
            <w:r w:rsidRPr="00F26393">
              <w:rPr>
                <w:color w:val="231F20"/>
                <w:sz w:val="24"/>
                <w:szCs w:val="24"/>
              </w:rPr>
              <w:t>to</w:t>
            </w:r>
            <w:r w:rsidRPr="00F26393">
              <w:rPr>
                <w:color w:val="231F20"/>
                <w:spacing w:val="-9"/>
                <w:sz w:val="24"/>
                <w:szCs w:val="24"/>
              </w:rPr>
              <w:t xml:space="preserve"> </w:t>
            </w:r>
            <w:r w:rsidRPr="00F26393">
              <w:rPr>
                <w:color w:val="231F20"/>
                <w:sz w:val="24"/>
                <w:szCs w:val="24"/>
              </w:rPr>
              <w:t>improve</w:t>
            </w:r>
            <w:r w:rsidRPr="00F26393">
              <w:rPr>
                <w:color w:val="231F20"/>
                <w:spacing w:val="-9"/>
                <w:sz w:val="24"/>
                <w:szCs w:val="24"/>
              </w:rPr>
              <w:t xml:space="preserve"> </w:t>
            </w:r>
            <w:r w:rsidRPr="00F26393">
              <w:rPr>
                <w:color w:val="231F20"/>
                <w:sz w:val="24"/>
                <w:szCs w:val="24"/>
              </w:rPr>
              <w:t>the</w:t>
            </w:r>
            <w:r w:rsidRPr="00F26393">
              <w:rPr>
                <w:color w:val="231F20"/>
                <w:spacing w:val="-9"/>
                <w:sz w:val="24"/>
                <w:szCs w:val="24"/>
              </w:rPr>
              <w:t xml:space="preserve"> </w:t>
            </w:r>
            <w:r w:rsidRPr="00F26393">
              <w:rPr>
                <w:color w:val="231F20"/>
                <w:sz w:val="24"/>
                <w:szCs w:val="24"/>
              </w:rPr>
              <w:t>knowledge</w:t>
            </w:r>
            <w:r w:rsidRPr="00F26393">
              <w:rPr>
                <w:color w:val="231F20"/>
                <w:spacing w:val="-9"/>
                <w:sz w:val="24"/>
                <w:szCs w:val="24"/>
              </w:rPr>
              <w:t xml:space="preserve"> </w:t>
            </w:r>
            <w:r w:rsidRPr="00F26393">
              <w:rPr>
                <w:color w:val="231F20"/>
                <w:sz w:val="24"/>
                <w:szCs w:val="24"/>
              </w:rPr>
              <w:t>and confidence of staff to be able to teach swimming and water safety?</w:t>
            </w:r>
          </w:p>
        </w:tc>
        <w:tc>
          <w:tcPr>
            <w:tcW w:w="2825" w:type="dxa"/>
          </w:tcPr>
          <w:p w14:paraId="3D590342" w14:textId="77777777" w:rsidR="0069539B" w:rsidRPr="00F26393" w:rsidRDefault="00FD26C0">
            <w:pPr>
              <w:pStyle w:val="TableParagraph"/>
              <w:ind w:left="79"/>
              <w:rPr>
                <w:sz w:val="24"/>
                <w:szCs w:val="24"/>
              </w:rPr>
            </w:pPr>
            <w:r w:rsidRPr="00F26393">
              <w:rPr>
                <w:color w:val="231F20"/>
                <w:spacing w:val="-2"/>
                <w:sz w:val="24"/>
                <w:szCs w:val="24"/>
                <w:highlight w:val="yellow"/>
              </w:rPr>
              <w:t>Yes/</w:t>
            </w:r>
            <w:r w:rsidRPr="00F26393">
              <w:rPr>
                <w:color w:val="231F20"/>
                <w:spacing w:val="-2"/>
                <w:sz w:val="24"/>
                <w:szCs w:val="24"/>
              </w:rPr>
              <w:t>No</w:t>
            </w:r>
          </w:p>
        </w:tc>
        <w:tc>
          <w:tcPr>
            <w:tcW w:w="5686" w:type="dxa"/>
          </w:tcPr>
          <w:p w14:paraId="1ADEDEDC" w14:textId="4FC96D74" w:rsidR="0069539B" w:rsidRPr="006F5CC5" w:rsidRDefault="006F5CC5">
            <w:pPr>
              <w:pStyle w:val="TableParagraph"/>
              <w:spacing w:before="0"/>
              <w:ind w:left="0"/>
              <w:rPr>
                <w:rFonts w:asciiTheme="minorHAnsi" w:hAnsiTheme="minorHAnsi" w:cstheme="minorHAnsi"/>
                <w:sz w:val="24"/>
                <w:szCs w:val="24"/>
              </w:rPr>
            </w:pPr>
            <w:r w:rsidRPr="006F5CC5">
              <w:rPr>
                <w:rFonts w:asciiTheme="minorHAnsi" w:hAnsiTheme="minorHAnsi" w:cstheme="minorHAnsi"/>
                <w:sz w:val="24"/>
                <w:szCs w:val="24"/>
              </w:rPr>
              <w:t>Pupils are taught by staff trained by the school who are aware of pupil’s individual needs and how to best support pupils.</w:t>
            </w:r>
          </w:p>
        </w:tc>
      </w:tr>
    </w:tbl>
    <w:p w14:paraId="07B25F53" w14:textId="77777777" w:rsidR="0069539B" w:rsidRPr="00F26393" w:rsidRDefault="0069539B">
      <w:pPr>
        <w:rPr>
          <w:rFonts w:ascii="Times New Roman"/>
          <w:sz w:val="24"/>
          <w:szCs w:val="24"/>
        </w:rPr>
        <w:sectPr w:rsidR="0069539B" w:rsidRPr="00F26393">
          <w:type w:val="continuous"/>
          <w:pgSz w:w="16840" w:h="11910" w:orient="landscape"/>
          <w:pgMar w:top="700" w:right="580" w:bottom="640" w:left="540" w:header="0" w:footer="440" w:gutter="0"/>
          <w:cols w:space="720"/>
        </w:sectPr>
      </w:pPr>
    </w:p>
    <w:p w14:paraId="60FFA6ED" w14:textId="77777777" w:rsidR="0069539B" w:rsidRPr="00F26393" w:rsidRDefault="00FD26C0">
      <w:pPr>
        <w:pStyle w:val="BodyText"/>
        <w:spacing w:before="18"/>
        <w:ind w:left="180"/>
        <w:rPr>
          <w:sz w:val="24"/>
          <w:szCs w:val="24"/>
        </w:rPr>
      </w:pPr>
      <w:r w:rsidRPr="00F26393">
        <w:rPr>
          <w:color w:val="231F20"/>
          <w:sz w:val="24"/>
          <w:szCs w:val="24"/>
        </w:rPr>
        <w:lastRenderedPageBreak/>
        <w:t>Signed</w:t>
      </w:r>
      <w:r w:rsidRPr="00F26393">
        <w:rPr>
          <w:color w:val="231F20"/>
          <w:spacing w:val="-10"/>
          <w:sz w:val="24"/>
          <w:szCs w:val="24"/>
        </w:rPr>
        <w:t xml:space="preserve"> </w:t>
      </w:r>
      <w:r w:rsidRPr="00F26393">
        <w:rPr>
          <w:color w:val="231F20"/>
          <w:sz w:val="24"/>
          <w:szCs w:val="24"/>
        </w:rPr>
        <w:t>off</w:t>
      </w:r>
      <w:r w:rsidRPr="00F26393">
        <w:rPr>
          <w:color w:val="231F20"/>
          <w:spacing w:val="-9"/>
          <w:sz w:val="24"/>
          <w:szCs w:val="24"/>
        </w:rPr>
        <w:t xml:space="preserve"> </w:t>
      </w:r>
      <w:r w:rsidRPr="00F26393">
        <w:rPr>
          <w:color w:val="231F20"/>
          <w:spacing w:val="-5"/>
          <w:sz w:val="24"/>
          <w:szCs w:val="24"/>
        </w:rPr>
        <w:t>by:</w:t>
      </w:r>
    </w:p>
    <w:p w14:paraId="4AB3BFA4" w14:textId="77777777" w:rsidR="0069539B" w:rsidRPr="00F26393" w:rsidRDefault="0069539B">
      <w:pPr>
        <w:pStyle w:val="BodyText"/>
        <w:spacing w:before="1"/>
        <w:rPr>
          <w:sz w:val="24"/>
          <w:szCs w:val="24"/>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79"/>
        <w:gridCol w:w="10098"/>
      </w:tblGrid>
      <w:tr w:rsidR="0069539B" w:rsidRPr="00F26393" w14:paraId="04397C9F" w14:textId="77777777">
        <w:trPr>
          <w:trHeight w:val="452"/>
        </w:trPr>
        <w:tc>
          <w:tcPr>
            <w:tcW w:w="5279" w:type="dxa"/>
          </w:tcPr>
          <w:p w14:paraId="6CCBE5D8" w14:textId="77777777" w:rsidR="0069539B" w:rsidRPr="00F26393" w:rsidRDefault="00FD26C0">
            <w:pPr>
              <w:pStyle w:val="TableParagraph"/>
              <w:rPr>
                <w:sz w:val="24"/>
                <w:szCs w:val="24"/>
              </w:rPr>
            </w:pPr>
            <w:r w:rsidRPr="00F26393">
              <w:rPr>
                <w:color w:val="231F20"/>
                <w:sz w:val="24"/>
                <w:szCs w:val="24"/>
              </w:rPr>
              <w:t>Head</w:t>
            </w:r>
            <w:r w:rsidRPr="00F26393">
              <w:rPr>
                <w:color w:val="231F20"/>
                <w:spacing w:val="-6"/>
                <w:sz w:val="24"/>
                <w:szCs w:val="24"/>
              </w:rPr>
              <w:t xml:space="preserve"> </w:t>
            </w:r>
            <w:r w:rsidRPr="00F26393">
              <w:rPr>
                <w:color w:val="231F20"/>
                <w:spacing w:val="-2"/>
                <w:sz w:val="24"/>
                <w:szCs w:val="24"/>
              </w:rPr>
              <w:t>Teacher:</w:t>
            </w:r>
          </w:p>
        </w:tc>
        <w:tc>
          <w:tcPr>
            <w:tcW w:w="10098" w:type="dxa"/>
          </w:tcPr>
          <w:p w14:paraId="653D858E" w14:textId="710F872D" w:rsidR="0069539B" w:rsidRPr="00F26393" w:rsidRDefault="009E1769" w:rsidP="009E1769">
            <w:pPr>
              <w:pStyle w:val="TableParagraph"/>
              <w:ind w:left="0"/>
              <w:rPr>
                <w:i/>
                <w:sz w:val="24"/>
                <w:szCs w:val="24"/>
              </w:rPr>
            </w:pPr>
            <w:r>
              <w:rPr>
                <w:i/>
                <w:color w:val="4C4D4F"/>
                <w:spacing w:val="-2"/>
                <w:sz w:val="24"/>
                <w:szCs w:val="24"/>
              </w:rPr>
              <w:t>Finlay Douglas</w:t>
            </w:r>
          </w:p>
        </w:tc>
      </w:tr>
      <w:tr w:rsidR="0069539B" w:rsidRPr="00F26393" w14:paraId="79133B4D" w14:textId="77777777">
        <w:trPr>
          <w:trHeight w:val="686"/>
        </w:trPr>
        <w:tc>
          <w:tcPr>
            <w:tcW w:w="5279" w:type="dxa"/>
          </w:tcPr>
          <w:p w14:paraId="2C6E7FAF" w14:textId="77777777" w:rsidR="0069539B" w:rsidRPr="00F26393" w:rsidRDefault="00FD26C0">
            <w:pPr>
              <w:pStyle w:val="TableParagraph"/>
              <w:spacing w:before="0" w:line="336" w:lineRule="exact"/>
              <w:rPr>
                <w:sz w:val="24"/>
                <w:szCs w:val="24"/>
              </w:rPr>
            </w:pPr>
            <w:r w:rsidRPr="00F26393">
              <w:rPr>
                <w:color w:val="231F20"/>
                <w:sz w:val="24"/>
                <w:szCs w:val="24"/>
              </w:rPr>
              <w:t>Subject</w:t>
            </w:r>
            <w:r w:rsidRPr="00F26393">
              <w:rPr>
                <w:color w:val="231F20"/>
                <w:spacing w:val="-8"/>
                <w:sz w:val="24"/>
                <w:szCs w:val="24"/>
              </w:rPr>
              <w:t xml:space="preserve"> </w:t>
            </w:r>
            <w:r w:rsidRPr="00F26393">
              <w:rPr>
                <w:color w:val="231F20"/>
                <w:sz w:val="24"/>
                <w:szCs w:val="24"/>
              </w:rPr>
              <w:t>Leader</w:t>
            </w:r>
            <w:r w:rsidRPr="00F26393">
              <w:rPr>
                <w:color w:val="231F20"/>
                <w:spacing w:val="-8"/>
                <w:sz w:val="24"/>
                <w:szCs w:val="24"/>
              </w:rPr>
              <w:t xml:space="preserve"> </w:t>
            </w:r>
            <w:r w:rsidRPr="00F26393">
              <w:rPr>
                <w:color w:val="231F20"/>
                <w:sz w:val="24"/>
                <w:szCs w:val="24"/>
              </w:rPr>
              <w:t>or</w:t>
            </w:r>
            <w:r w:rsidRPr="00F26393">
              <w:rPr>
                <w:color w:val="231F20"/>
                <w:spacing w:val="-8"/>
                <w:sz w:val="24"/>
                <w:szCs w:val="24"/>
              </w:rPr>
              <w:t xml:space="preserve"> </w:t>
            </w:r>
            <w:r w:rsidRPr="00F26393">
              <w:rPr>
                <w:color w:val="231F20"/>
                <w:sz w:val="24"/>
                <w:szCs w:val="24"/>
              </w:rPr>
              <w:t>the</w:t>
            </w:r>
            <w:r w:rsidRPr="00F26393">
              <w:rPr>
                <w:color w:val="231F20"/>
                <w:spacing w:val="-8"/>
                <w:sz w:val="24"/>
                <w:szCs w:val="24"/>
              </w:rPr>
              <w:t xml:space="preserve"> </w:t>
            </w:r>
            <w:r w:rsidRPr="00F26393">
              <w:rPr>
                <w:color w:val="231F20"/>
                <w:sz w:val="24"/>
                <w:szCs w:val="24"/>
              </w:rPr>
              <w:t>individual</w:t>
            </w:r>
            <w:r w:rsidRPr="00F26393">
              <w:rPr>
                <w:color w:val="231F20"/>
                <w:spacing w:val="-9"/>
                <w:sz w:val="24"/>
                <w:szCs w:val="24"/>
              </w:rPr>
              <w:t xml:space="preserve"> </w:t>
            </w:r>
            <w:r w:rsidRPr="00F26393">
              <w:rPr>
                <w:color w:val="231F20"/>
                <w:sz w:val="24"/>
                <w:szCs w:val="24"/>
              </w:rPr>
              <w:t>responsible for the Primary PE and sport premium:</w:t>
            </w:r>
          </w:p>
        </w:tc>
        <w:tc>
          <w:tcPr>
            <w:tcW w:w="10098" w:type="dxa"/>
          </w:tcPr>
          <w:p w14:paraId="26251E97" w14:textId="020DD3E0" w:rsidR="0069539B" w:rsidRPr="00F26393" w:rsidRDefault="009E1769" w:rsidP="009E1769">
            <w:pPr>
              <w:pStyle w:val="TableParagraph"/>
              <w:ind w:left="0"/>
              <w:rPr>
                <w:i/>
                <w:sz w:val="24"/>
                <w:szCs w:val="24"/>
              </w:rPr>
            </w:pPr>
            <w:r>
              <w:rPr>
                <w:i/>
                <w:color w:val="4C4D4F"/>
                <w:sz w:val="24"/>
                <w:szCs w:val="24"/>
              </w:rPr>
              <w:t>Michelle Bartle</w:t>
            </w:r>
          </w:p>
        </w:tc>
      </w:tr>
      <w:tr w:rsidR="0069539B" w:rsidRPr="00F26393" w14:paraId="7411B9D7" w14:textId="77777777">
        <w:trPr>
          <w:trHeight w:val="655"/>
        </w:trPr>
        <w:tc>
          <w:tcPr>
            <w:tcW w:w="5279" w:type="dxa"/>
          </w:tcPr>
          <w:p w14:paraId="71D6FEDE" w14:textId="77777777" w:rsidR="0069539B" w:rsidRPr="00F26393" w:rsidRDefault="00FD26C0">
            <w:pPr>
              <w:pStyle w:val="TableParagraph"/>
              <w:rPr>
                <w:sz w:val="24"/>
                <w:szCs w:val="24"/>
              </w:rPr>
            </w:pPr>
            <w:r w:rsidRPr="00F26393">
              <w:rPr>
                <w:color w:val="231F20"/>
                <w:spacing w:val="-2"/>
                <w:sz w:val="24"/>
                <w:szCs w:val="24"/>
              </w:rPr>
              <w:t>Governor:</w:t>
            </w:r>
          </w:p>
        </w:tc>
        <w:tc>
          <w:tcPr>
            <w:tcW w:w="10098" w:type="dxa"/>
          </w:tcPr>
          <w:p w14:paraId="5FFC7B44" w14:textId="6405B835" w:rsidR="0069539B" w:rsidRPr="00F26393" w:rsidRDefault="009E1769" w:rsidP="009E1769">
            <w:pPr>
              <w:pStyle w:val="TableParagraph"/>
              <w:ind w:left="0"/>
              <w:rPr>
                <w:i/>
                <w:sz w:val="24"/>
                <w:szCs w:val="24"/>
              </w:rPr>
            </w:pPr>
            <w:r>
              <w:rPr>
                <w:i/>
                <w:color w:val="4C4D4F"/>
                <w:sz w:val="24"/>
                <w:szCs w:val="24"/>
              </w:rPr>
              <w:t>Neil Griffiths</w:t>
            </w:r>
          </w:p>
        </w:tc>
      </w:tr>
      <w:tr w:rsidR="0069539B" w:rsidRPr="00F26393" w14:paraId="724273DD" w14:textId="77777777">
        <w:trPr>
          <w:trHeight w:val="650"/>
        </w:trPr>
        <w:tc>
          <w:tcPr>
            <w:tcW w:w="5279" w:type="dxa"/>
          </w:tcPr>
          <w:p w14:paraId="67135AA6" w14:textId="77777777" w:rsidR="0069539B" w:rsidRPr="00F26393" w:rsidRDefault="00FD26C0">
            <w:pPr>
              <w:pStyle w:val="TableParagraph"/>
              <w:rPr>
                <w:sz w:val="24"/>
                <w:szCs w:val="24"/>
              </w:rPr>
            </w:pPr>
            <w:r w:rsidRPr="00F26393">
              <w:rPr>
                <w:color w:val="231F20"/>
                <w:spacing w:val="-4"/>
                <w:sz w:val="24"/>
                <w:szCs w:val="24"/>
              </w:rPr>
              <w:t>Date:</w:t>
            </w:r>
          </w:p>
        </w:tc>
        <w:tc>
          <w:tcPr>
            <w:tcW w:w="10098" w:type="dxa"/>
          </w:tcPr>
          <w:p w14:paraId="6C8981B8" w14:textId="3B5DFD39" w:rsidR="0069539B" w:rsidRPr="00F26393" w:rsidRDefault="009E1769">
            <w:pPr>
              <w:pStyle w:val="TableParagraph"/>
              <w:spacing w:before="0"/>
              <w:ind w:left="0"/>
              <w:rPr>
                <w:rFonts w:ascii="Times New Roman"/>
                <w:sz w:val="24"/>
                <w:szCs w:val="24"/>
              </w:rPr>
            </w:pPr>
            <w:r>
              <w:rPr>
                <w:rFonts w:ascii="Times New Roman"/>
                <w:sz w:val="24"/>
                <w:szCs w:val="24"/>
              </w:rPr>
              <w:t>1</w:t>
            </w:r>
            <w:r w:rsidRPr="009E1769">
              <w:rPr>
                <w:rFonts w:ascii="Times New Roman"/>
                <w:sz w:val="24"/>
                <w:szCs w:val="24"/>
                <w:vertAlign w:val="superscript"/>
              </w:rPr>
              <w:t>st</w:t>
            </w:r>
            <w:r>
              <w:rPr>
                <w:rFonts w:ascii="Times New Roman"/>
                <w:sz w:val="24"/>
                <w:szCs w:val="24"/>
              </w:rPr>
              <w:t xml:space="preserve"> July 2024</w:t>
            </w:r>
          </w:p>
        </w:tc>
      </w:tr>
    </w:tbl>
    <w:p w14:paraId="7A63E795" w14:textId="77777777" w:rsidR="008C7781" w:rsidRPr="00F26393" w:rsidRDefault="008C7781">
      <w:pPr>
        <w:rPr>
          <w:sz w:val="24"/>
          <w:szCs w:val="24"/>
        </w:rPr>
      </w:pPr>
    </w:p>
    <w:sectPr w:rsidR="008C7781" w:rsidRPr="00F26393">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6E05" w14:textId="77777777" w:rsidR="00E564D9" w:rsidRDefault="00E564D9">
      <w:r>
        <w:separator/>
      </w:r>
    </w:p>
  </w:endnote>
  <w:endnote w:type="continuationSeparator" w:id="0">
    <w:p w14:paraId="3D883438" w14:textId="77777777" w:rsidR="00E564D9" w:rsidRDefault="00E5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6B9" w14:textId="05F192E6" w:rsidR="0069539B" w:rsidRDefault="006953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B904" w14:textId="77777777" w:rsidR="00E564D9" w:rsidRDefault="00E564D9">
      <w:r>
        <w:separator/>
      </w:r>
    </w:p>
  </w:footnote>
  <w:footnote w:type="continuationSeparator" w:id="0">
    <w:p w14:paraId="309634EC" w14:textId="77777777" w:rsidR="00E564D9" w:rsidRDefault="00E56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A83"/>
    <w:multiLevelType w:val="hybridMultilevel"/>
    <w:tmpl w:val="500A2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EDC301F"/>
    <w:multiLevelType w:val="hybridMultilevel"/>
    <w:tmpl w:val="9856803E"/>
    <w:lvl w:ilvl="0" w:tplc="2F704468">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CC87AC">
      <w:numFmt w:val="bullet"/>
      <w:lvlText w:val="•"/>
      <w:lvlJc w:val="left"/>
      <w:pPr>
        <w:ind w:left="2057" w:hanging="360"/>
      </w:pPr>
      <w:rPr>
        <w:rFonts w:hint="default"/>
        <w:lang w:val="en-US" w:eastAsia="en-US" w:bidi="ar-SA"/>
      </w:rPr>
    </w:lvl>
    <w:lvl w:ilvl="2" w:tplc="394ECD1A">
      <w:numFmt w:val="bullet"/>
      <w:lvlText w:val="•"/>
      <w:lvlJc w:val="left"/>
      <w:pPr>
        <w:ind w:left="3575" w:hanging="360"/>
      </w:pPr>
      <w:rPr>
        <w:rFonts w:hint="default"/>
        <w:lang w:val="en-US" w:eastAsia="en-US" w:bidi="ar-SA"/>
      </w:rPr>
    </w:lvl>
    <w:lvl w:ilvl="3" w:tplc="087E37AC">
      <w:numFmt w:val="bullet"/>
      <w:lvlText w:val="•"/>
      <w:lvlJc w:val="left"/>
      <w:pPr>
        <w:ind w:left="5093" w:hanging="360"/>
      </w:pPr>
      <w:rPr>
        <w:rFonts w:hint="default"/>
        <w:lang w:val="en-US" w:eastAsia="en-US" w:bidi="ar-SA"/>
      </w:rPr>
    </w:lvl>
    <w:lvl w:ilvl="4" w:tplc="39A60096">
      <w:numFmt w:val="bullet"/>
      <w:lvlText w:val="•"/>
      <w:lvlJc w:val="left"/>
      <w:pPr>
        <w:ind w:left="6611" w:hanging="360"/>
      </w:pPr>
      <w:rPr>
        <w:rFonts w:hint="default"/>
        <w:lang w:val="en-US" w:eastAsia="en-US" w:bidi="ar-SA"/>
      </w:rPr>
    </w:lvl>
    <w:lvl w:ilvl="5" w:tplc="BC1CF7AC">
      <w:numFmt w:val="bullet"/>
      <w:lvlText w:val="•"/>
      <w:lvlJc w:val="left"/>
      <w:pPr>
        <w:ind w:left="8128" w:hanging="360"/>
      </w:pPr>
      <w:rPr>
        <w:rFonts w:hint="default"/>
        <w:lang w:val="en-US" w:eastAsia="en-US" w:bidi="ar-SA"/>
      </w:rPr>
    </w:lvl>
    <w:lvl w:ilvl="6" w:tplc="2916B9E2">
      <w:numFmt w:val="bullet"/>
      <w:lvlText w:val="•"/>
      <w:lvlJc w:val="left"/>
      <w:pPr>
        <w:ind w:left="9646" w:hanging="360"/>
      </w:pPr>
      <w:rPr>
        <w:rFonts w:hint="default"/>
        <w:lang w:val="en-US" w:eastAsia="en-US" w:bidi="ar-SA"/>
      </w:rPr>
    </w:lvl>
    <w:lvl w:ilvl="7" w:tplc="8208D9A2">
      <w:numFmt w:val="bullet"/>
      <w:lvlText w:val="•"/>
      <w:lvlJc w:val="left"/>
      <w:pPr>
        <w:ind w:left="11164" w:hanging="360"/>
      </w:pPr>
      <w:rPr>
        <w:rFonts w:hint="default"/>
        <w:lang w:val="en-US" w:eastAsia="en-US" w:bidi="ar-SA"/>
      </w:rPr>
    </w:lvl>
    <w:lvl w:ilvl="8" w:tplc="949E170A">
      <w:numFmt w:val="bullet"/>
      <w:lvlText w:val="•"/>
      <w:lvlJc w:val="left"/>
      <w:pPr>
        <w:ind w:left="12682" w:hanging="360"/>
      </w:pPr>
      <w:rPr>
        <w:rFonts w:hint="default"/>
        <w:lang w:val="en-US" w:eastAsia="en-US" w:bidi="ar-SA"/>
      </w:rPr>
    </w:lvl>
  </w:abstractNum>
  <w:abstractNum w:abstractNumId="2" w15:restartNumberingAfterBreak="0">
    <w:nsid w:val="5C2F3018"/>
    <w:multiLevelType w:val="multilevel"/>
    <w:tmpl w:val="77A6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197755">
    <w:abstractNumId w:val="1"/>
  </w:num>
  <w:num w:numId="2" w16cid:durableId="1298025165">
    <w:abstractNumId w:val="0"/>
  </w:num>
  <w:num w:numId="3" w16cid:durableId="2321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249C4"/>
    <w:rsid w:val="000A48DF"/>
    <w:rsid w:val="000D5B23"/>
    <w:rsid w:val="00126F20"/>
    <w:rsid w:val="00211D69"/>
    <w:rsid w:val="002E2882"/>
    <w:rsid w:val="002F425A"/>
    <w:rsid w:val="0066162C"/>
    <w:rsid w:val="0069539B"/>
    <w:rsid w:val="006F5CC5"/>
    <w:rsid w:val="008A621B"/>
    <w:rsid w:val="008B4EEF"/>
    <w:rsid w:val="008C7781"/>
    <w:rsid w:val="00914FAD"/>
    <w:rsid w:val="00971DB2"/>
    <w:rsid w:val="009D7554"/>
    <w:rsid w:val="009E1769"/>
    <w:rsid w:val="00AD49B8"/>
    <w:rsid w:val="00AE21E7"/>
    <w:rsid w:val="00B0077C"/>
    <w:rsid w:val="00BD26C4"/>
    <w:rsid w:val="00C20534"/>
    <w:rsid w:val="00C44724"/>
    <w:rsid w:val="00CA036C"/>
    <w:rsid w:val="00D605FE"/>
    <w:rsid w:val="00D71EA3"/>
    <w:rsid w:val="00E12425"/>
    <w:rsid w:val="00E53031"/>
    <w:rsid w:val="00E564D9"/>
    <w:rsid w:val="00E8613A"/>
    <w:rsid w:val="00F26393"/>
    <w:rsid w:val="00F61EF5"/>
    <w:rsid w:val="00FD26C0"/>
    <w:rsid w:val="00FE5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8F7852"/>
  <w15:docId w15:val="{CC5D4FB7-4CE2-45D6-99E0-06A5A79C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92"/>
      <w:ind w:left="12029" w:right="138" w:firstLine="121"/>
      <w:jc w:val="right"/>
    </w:pPr>
    <w:rPr>
      <w:b/>
      <w:bCs/>
      <w:sz w:val="68"/>
      <w:szCs w:val="68"/>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13"/>
      <w:ind w:left="80"/>
    </w:pPr>
  </w:style>
  <w:style w:type="paragraph" w:styleId="Header">
    <w:name w:val="header"/>
    <w:basedOn w:val="Normal"/>
    <w:link w:val="HeaderChar"/>
    <w:uiPriority w:val="99"/>
    <w:unhideWhenUsed/>
    <w:rsid w:val="00971DB2"/>
    <w:pPr>
      <w:tabs>
        <w:tab w:val="center" w:pos="4513"/>
        <w:tab w:val="right" w:pos="9026"/>
      </w:tabs>
    </w:pPr>
  </w:style>
  <w:style w:type="character" w:customStyle="1" w:styleId="HeaderChar">
    <w:name w:val="Header Char"/>
    <w:basedOn w:val="DefaultParagraphFont"/>
    <w:link w:val="Header"/>
    <w:uiPriority w:val="99"/>
    <w:rsid w:val="00971DB2"/>
    <w:rPr>
      <w:rFonts w:ascii="Calibri" w:eastAsia="Calibri" w:hAnsi="Calibri" w:cs="Calibri"/>
    </w:rPr>
  </w:style>
  <w:style w:type="paragraph" w:styleId="Footer">
    <w:name w:val="footer"/>
    <w:basedOn w:val="Normal"/>
    <w:link w:val="FooterChar"/>
    <w:uiPriority w:val="99"/>
    <w:unhideWhenUsed/>
    <w:rsid w:val="00971DB2"/>
    <w:pPr>
      <w:tabs>
        <w:tab w:val="center" w:pos="4513"/>
        <w:tab w:val="right" w:pos="9026"/>
      </w:tabs>
    </w:pPr>
  </w:style>
  <w:style w:type="character" w:customStyle="1" w:styleId="FooterChar">
    <w:name w:val="Footer Char"/>
    <w:basedOn w:val="DefaultParagraphFont"/>
    <w:link w:val="Footer"/>
    <w:uiPriority w:val="99"/>
    <w:rsid w:val="00971DB2"/>
    <w:rPr>
      <w:rFonts w:ascii="Calibri" w:eastAsia="Calibri" w:hAnsi="Calibri" w:cs="Calibri"/>
    </w:rPr>
  </w:style>
  <w:style w:type="table" w:styleId="TableGrid">
    <w:name w:val="Table Grid"/>
    <w:basedOn w:val="TableNormal"/>
    <w:uiPriority w:val="59"/>
    <w:rsid w:val="00971D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A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2414">
      <w:bodyDiv w:val="1"/>
      <w:marLeft w:val="0"/>
      <w:marRight w:val="0"/>
      <w:marTop w:val="0"/>
      <w:marBottom w:val="0"/>
      <w:divBdr>
        <w:top w:val="none" w:sz="0" w:space="0" w:color="auto"/>
        <w:left w:val="none" w:sz="0" w:space="0" w:color="auto"/>
        <w:bottom w:val="none" w:sz="0" w:space="0" w:color="auto"/>
        <w:right w:val="none" w:sz="0" w:space="0" w:color="auto"/>
      </w:divBdr>
      <w:divsChild>
        <w:div w:id="1861162336">
          <w:marLeft w:val="0"/>
          <w:marRight w:val="0"/>
          <w:marTop w:val="0"/>
          <w:marBottom w:val="0"/>
          <w:divBdr>
            <w:top w:val="none" w:sz="0" w:space="0" w:color="auto"/>
            <w:left w:val="none" w:sz="0" w:space="0" w:color="auto"/>
            <w:bottom w:val="none" w:sz="0" w:space="0" w:color="auto"/>
            <w:right w:val="none" w:sz="0" w:space="0" w:color="auto"/>
          </w:divBdr>
        </w:div>
        <w:div w:id="88283084">
          <w:marLeft w:val="0"/>
          <w:marRight w:val="0"/>
          <w:marTop w:val="0"/>
          <w:marBottom w:val="0"/>
          <w:divBdr>
            <w:top w:val="none" w:sz="0" w:space="0" w:color="auto"/>
            <w:left w:val="none" w:sz="0" w:space="0" w:color="auto"/>
            <w:bottom w:val="none" w:sz="0" w:space="0" w:color="auto"/>
            <w:right w:val="none" w:sz="0" w:space="0" w:color="auto"/>
          </w:divBdr>
        </w:div>
        <w:div w:id="1897661184">
          <w:marLeft w:val="0"/>
          <w:marRight w:val="0"/>
          <w:marTop w:val="0"/>
          <w:marBottom w:val="0"/>
          <w:divBdr>
            <w:top w:val="none" w:sz="0" w:space="0" w:color="auto"/>
            <w:left w:val="none" w:sz="0" w:space="0" w:color="auto"/>
            <w:bottom w:val="none" w:sz="0" w:space="0" w:color="auto"/>
            <w:right w:val="none" w:sz="0" w:space="0" w:color="auto"/>
          </w:divBdr>
        </w:div>
      </w:divsChild>
    </w:div>
    <w:div w:id="128373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Anton DeBeer</cp:lastModifiedBy>
  <cp:revision>2</cp:revision>
  <cp:lastPrinted>2024-06-27T09:43:00Z</cp:lastPrinted>
  <dcterms:created xsi:type="dcterms:W3CDTF">2025-06-05T08:54:00Z</dcterms:created>
  <dcterms:modified xsi:type="dcterms:W3CDTF">2025-06-05T08:54:00Z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